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264EF" w:rsidRDefault="006264EF" w:rsidP="006264EF">
      <w:pPr>
        <w:tabs>
          <w:tab w:val="left" w:pos="1701"/>
          <w:tab w:val="right" w:pos="9639"/>
        </w:tabs>
        <w:spacing w:before="120"/>
        <w:jc w:val="left"/>
        <w:rPr>
          <w:rFonts w:ascii="Arial" w:eastAsia="MS Mincho" w:hAnsi="Arial" w:cs="Times New Roman"/>
          <w:b/>
          <w:kern w:val="0"/>
          <w:sz w:val="22"/>
          <w:lang w:val="de-DE" w:eastAsia="x-none"/>
        </w:rPr>
      </w:pPr>
      <w:r w:rsidRPr="006264EF">
        <w:rPr>
          <w:rFonts w:ascii="Arial" w:eastAsia="MS Mincho" w:hAnsi="Arial" w:cs="Times New Roman"/>
          <w:b/>
          <w:kern w:val="0"/>
          <w:sz w:val="22"/>
          <w:lang w:val="de-DE" w:eastAsia="x-none"/>
        </w:rPr>
        <w:t>3GPP TSG-RAN WG2 Meeting #12</w:t>
      </w:r>
      <w:r w:rsidR="003D31E4">
        <w:rPr>
          <w:rFonts w:ascii="Arial" w:eastAsia="MS Mincho" w:hAnsi="Arial" w:cs="Times New Roman"/>
          <w:b/>
          <w:kern w:val="0"/>
          <w:sz w:val="22"/>
          <w:lang w:val="de-DE" w:eastAsia="x-none"/>
        </w:rPr>
        <w:t>7</w:t>
      </w:r>
      <w:r w:rsidRPr="006264EF">
        <w:rPr>
          <w:rFonts w:ascii="Arial" w:eastAsia="MS Mincho" w:hAnsi="Arial" w:cs="Times New Roman"/>
          <w:b/>
          <w:kern w:val="0"/>
          <w:sz w:val="22"/>
          <w:lang w:val="de-DE" w:eastAsia="x-none"/>
        </w:rPr>
        <w:tab/>
      </w:r>
      <w:r w:rsidR="003D31E4" w:rsidRPr="003D31E4">
        <w:rPr>
          <w:rFonts w:ascii="Arial" w:eastAsia="MS Mincho" w:hAnsi="Arial" w:cs="Times New Roman"/>
          <w:b/>
          <w:kern w:val="0"/>
          <w:sz w:val="22"/>
          <w:lang w:val="de-DE" w:eastAsia="x-none"/>
        </w:rPr>
        <w:t>R2-240632</w:t>
      </w:r>
      <w:r w:rsidR="008D1F34">
        <w:rPr>
          <w:rFonts w:ascii="Arial" w:eastAsia="MS Mincho" w:hAnsi="Arial" w:cs="Times New Roman"/>
          <w:b/>
          <w:kern w:val="0"/>
          <w:sz w:val="22"/>
          <w:lang w:val="de-DE" w:eastAsia="x-none"/>
        </w:rPr>
        <w:t>7</w:t>
      </w:r>
    </w:p>
    <w:p w:rsidR="003D31E4" w:rsidRPr="00F13919" w:rsidRDefault="003D31E4" w:rsidP="003D31E4">
      <w:pPr>
        <w:pStyle w:val="a9"/>
        <w:rPr>
          <w:sz w:val="21"/>
        </w:rPr>
      </w:pPr>
      <w:r w:rsidRPr="00ED5D46">
        <w:rPr>
          <w:sz w:val="22"/>
          <w:lang w:val="de-DE"/>
        </w:rPr>
        <w:t>Maastricht</w:t>
      </w:r>
      <w:r>
        <w:rPr>
          <w:sz w:val="22"/>
          <w:lang w:val="de-DE"/>
        </w:rPr>
        <w:t xml:space="preserve">, </w:t>
      </w:r>
      <w:r w:rsidRPr="00881639">
        <w:rPr>
          <w:sz w:val="22"/>
          <w:lang w:val="de-DE"/>
        </w:rPr>
        <w:t>Netherlands</w:t>
      </w:r>
      <w:r>
        <w:rPr>
          <w:sz w:val="22"/>
          <w:lang w:val="de-DE"/>
        </w:rPr>
        <w:t>, August</w:t>
      </w:r>
      <w:r>
        <w:rPr>
          <w:rFonts w:hint="eastAsia"/>
          <w:sz w:val="22"/>
          <w:lang w:val="de-DE" w:eastAsia="zh-CN"/>
        </w:rPr>
        <w:t xml:space="preserve"> 19</w:t>
      </w:r>
      <w:r>
        <w:rPr>
          <w:sz w:val="22"/>
          <w:lang w:val="de-DE"/>
        </w:rPr>
        <w:t xml:space="preserve">th – </w:t>
      </w:r>
      <w:r>
        <w:rPr>
          <w:rFonts w:hint="eastAsia"/>
          <w:sz w:val="22"/>
          <w:lang w:val="de-DE"/>
        </w:rPr>
        <w:t>23</w:t>
      </w:r>
      <w:r>
        <w:rPr>
          <w:rFonts w:hint="eastAsia"/>
          <w:sz w:val="22"/>
          <w:lang w:val="de-DE" w:eastAsia="zh-CN"/>
        </w:rPr>
        <w:t>rd</w:t>
      </w:r>
      <w:r w:rsidRPr="00F94E61">
        <w:rPr>
          <w:sz w:val="22"/>
          <w:lang w:val="de-DE"/>
        </w:rPr>
        <w:t>, 2024</w:t>
      </w:r>
    </w:p>
    <w:p w:rsidR="008F5C8D" w:rsidRPr="003D31E4"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eastAsia="en-US"/>
        </w:rPr>
      </w:pPr>
    </w:p>
    <w:p w:rsidR="001C002D" w:rsidRPr="001D376B" w:rsidRDefault="001C002D" w:rsidP="008206F5">
      <w:pPr>
        <w:pStyle w:val="a9"/>
        <w:tabs>
          <w:tab w:val="left" w:pos="1910"/>
        </w:tabs>
        <w:spacing w:after="90"/>
        <w:ind w:left="1843" w:hanging="1843"/>
        <w:jc w:val="both"/>
        <w:rPr>
          <w:rFonts w:eastAsia="宋体" w:cs="Arial"/>
          <w:sz w:val="22"/>
          <w:szCs w:val="22"/>
          <w:lang w:eastAsia="zh-CN"/>
        </w:rPr>
      </w:pPr>
      <w:r w:rsidRPr="001D376B">
        <w:rPr>
          <w:rFonts w:cs="Arial"/>
          <w:sz w:val="22"/>
          <w:szCs w:val="22"/>
        </w:rPr>
        <w:t>Source:</w:t>
      </w:r>
      <w:r w:rsidRPr="001D376B">
        <w:rPr>
          <w:rFonts w:cs="Arial"/>
          <w:sz w:val="22"/>
          <w:szCs w:val="22"/>
        </w:rPr>
        <w:tab/>
      </w:r>
      <w:r>
        <w:rPr>
          <w:rFonts w:eastAsia="宋体" w:cs="Arial"/>
          <w:sz w:val="22"/>
          <w:szCs w:val="22"/>
          <w:lang w:eastAsia="zh-CN"/>
        </w:rPr>
        <w:t>CATT</w:t>
      </w:r>
    </w:p>
    <w:p w:rsidR="001C002D" w:rsidRPr="003B56A1" w:rsidRDefault="001C002D" w:rsidP="008206F5">
      <w:pPr>
        <w:pStyle w:val="a9"/>
        <w:tabs>
          <w:tab w:val="left" w:pos="1843"/>
        </w:tabs>
        <w:spacing w:after="90"/>
        <w:ind w:left="1840" w:hangingChars="833" w:hanging="1840"/>
        <w:jc w:val="both"/>
        <w:rPr>
          <w:rFonts w:eastAsia="宋体" w:cs="Arial"/>
          <w:noProof w:val="0"/>
          <w:sz w:val="22"/>
          <w:szCs w:val="22"/>
          <w:lang w:val="en-US" w:eastAsia="zh-CN"/>
        </w:rPr>
      </w:pPr>
      <w:r w:rsidRPr="003B56A1">
        <w:rPr>
          <w:rFonts w:eastAsia="宋体" w:cs="Arial"/>
          <w:noProof w:val="0"/>
          <w:sz w:val="22"/>
          <w:szCs w:val="22"/>
          <w:lang w:val="en-US" w:eastAsia="zh-CN"/>
        </w:rPr>
        <w:t>Title:</w:t>
      </w:r>
      <w:bookmarkStart w:id="0" w:name="Title"/>
      <w:bookmarkEnd w:id="0"/>
      <w:r w:rsidRPr="003B56A1">
        <w:rPr>
          <w:rFonts w:eastAsia="宋体" w:cs="Arial"/>
          <w:noProof w:val="0"/>
          <w:sz w:val="22"/>
          <w:szCs w:val="22"/>
          <w:lang w:val="en-US" w:eastAsia="zh-CN"/>
        </w:rPr>
        <w:tab/>
      </w:r>
      <w:r w:rsidR="00891A79" w:rsidRPr="003B56A1">
        <w:rPr>
          <w:rFonts w:eastAsia="宋体" w:cs="Arial" w:hint="eastAsia"/>
          <w:noProof w:val="0"/>
          <w:sz w:val="22"/>
          <w:szCs w:val="22"/>
          <w:lang w:val="en-US" w:eastAsia="zh-CN"/>
        </w:rPr>
        <w:t xml:space="preserve">Consideration on the feasibility of RAN2 scope for </w:t>
      </w:r>
      <w:r w:rsidR="00891A79" w:rsidRPr="003B56A1">
        <w:rPr>
          <w:rFonts w:eastAsia="宋体" w:cs="Arial"/>
          <w:noProof w:val="0"/>
          <w:sz w:val="22"/>
          <w:szCs w:val="22"/>
          <w:lang w:val="en-US" w:eastAsia="zh-CN"/>
        </w:rPr>
        <w:t>UL capacity enhancements</w:t>
      </w:r>
    </w:p>
    <w:p w:rsidR="001C002D" w:rsidRPr="00533CCC" w:rsidRDefault="001C002D" w:rsidP="00526891">
      <w:pPr>
        <w:pStyle w:val="a9"/>
        <w:tabs>
          <w:tab w:val="left" w:pos="1910"/>
        </w:tabs>
        <w:spacing w:after="90"/>
        <w:ind w:left="1843" w:hanging="1843"/>
        <w:jc w:val="both"/>
        <w:rPr>
          <w:rFonts w:cs="Arial"/>
          <w:sz w:val="22"/>
          <w:szCs w:val="22"/>
        </w:rPr>
      </w:pPr>
      <w:r w:rsidRPr="001D376B">
        <w:rPr>
          <w:rFonts w:cs="Arial"/>
          <w:sz w:val="22"/>
          <w:szCs w:val="22"/>
        </w:rPr>
        <w:t>Agenda Item:</w:t>
      </w:r>
      <w:bookmarkStart w:id="1" w:name="Source"/>
      <w:bookmarkEnd w:id="1"/>
      <w:r w:rsidRPr="001D376B">
        <w:rPr>
          <w:rFonts w:cs="Arial"/>
          <w:sz w:val="22"/>
          <w:szCs w:val="22"/>
        </w:rPr>
        <w:tab/>
      </w:r>
      <w:r>
        <w:rPr>
          <w:rFonts w:cs="Arial"/>
          <w:sz w:val="22"/>
          <w:szCs w:val="22"/>
        </w:rPr>
        <w:t>8.</w:t>
      </w:r>
      <w:r w:rsidR="00891A79">
        <w:rPr>
          <w:rFonts w:cs="Arial"/>
          <w:sz w:val="22"/>
          <w:szCs w:val="22"/>
        </w:rPr>
        <w:t>9.3</w:t>
      </w:r>
    </w:p>
    <w:p w:rsidR="001C002D" w:rsidRPr="00526891" w:rsidRDefault="001C002D" w:rsidP="00526891">
      <w:pPr>
        <w:pStyle w:val="a9"/>
        <w:tabs>
          <w:tab w:val="left" w:pos="1910"/>
        </w:tabs>
        <w:spacing w:after="90"/>
        <w:ind w:left="1843" w:hanging="1843"/>
        <w:jc w:val="both"/>
        <w:rPr>
          <w:rFonts w:cs="Arial"/>
          <w:sz w:val="22"/>
          <w:szCs w:val="22"/>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526891">
        <w:rPr>
          <w:rFonts w:cs="Arial"/>
          <w:sz w:val="22"/>
          <w:szCs w:val="22"/>
        </w:rPr>
        <w:t>n</w:t>
      </w:r>
      <w:r w:rsidRPr="00526891">
        <w:rPr>
          <w:rFonts w:cs="Arial" w:hint="eastAsia"/>
          <w:sz w:val="22"/>
          <w:szCs w:val="22"/>
        </w:rPr>
        <w:t xml:space="preserve"> and Decision</w:t>
      </w:r>
    </w:p>
    <w:p w:rsidR="00520A7E" w:rsidRPr="001C002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p>
    <w:p w:rsidR="00F94E61" w:rsidRDefault="00776F20" w:rsidP="008130A3">
      <w:pPr>
        <w:pStyle w:val="1"/>
        <w:ind w:left="567" w:hanging="567"/>
        <w:rPr>
          <w:lang w:eastAsia="zh-CN"/>
        </w:rPr>
      </w:pPr>
      <w:bookmarkStart w:id="3" w:name="_Ref35586532"/>
      <w:r w:rsidRPr="00776F20">
        <w:t>Introduction</w:t>
      </w:r>
      <w:bookmarkEnd w:id="3"/>
    </w:p>
    <w:p w:rsidR="0046074E" w:rsidRPr="00F47F58" w:rsidRDefault="0046074E" w:rsidP="0046074E">
      <w:pPr>
        <w:pStyle w:val="a8"/>
        <w:spacing w:after="180"/>
        <w:jc w:val="left"/>
        <w:rPr>
          <w:rFonts w:ascii="Times New Roman" w:eastAsia="宋体" w:hAnsi="Times New Roman" w:cs="Times New Roman"/>
          <w:sz w:val="20"/>
          <w:szCs w:val="20"/>
        </w:rPr>
      </w:pPr>
      <w:bookmarkStart w:id="4" w:name="OLE_LINK1"/>
      <w:bookmarkStart w:id="5" w:name="OLE_LINK2"/>
      <w:r w:rsidRPr="00F47F58">
        <w:rPr>
          <w:rFonts w:ascii="Times New Roman" w:eastAsia="宋体" w:hAnsi="Times New Roman" w:cs="Times New Roman"/>
          <w:sz w:val="20"/>
          <w:szCs w:val="20"/>
        </w:rPr>
        <w:t>In RAN</w:t>
      </w:r>
      <w:bookmarkEnd w:id="4"/>
      <w:bookmarkEnd w:id="5"/>
      <w:r w:rsidRPr="00F47F58">
        <w:rPr>
          <w:rFonts w:ascii="Times New Roman" w:eastAsia="宋体" w:hAnsi="Times New Roman" w:cs="Times New Roman"/>
          <w:sz w:val="20"/>
          <w:szCs w:val="20"/>
        </w:rPr>
        <w:t>2#126 meeting</w:t>
      </w:r>
      <w:r w:rsidR="00713574">
        <w:rPr>
          <w:rFonts w:ascii="Times New Roman" w:eastAsia="宋体" w:hAnsi="Times New Roman" w:cs="Times New Roman" w:hint="eastAsia"/>
          <w:sz w:val="20"/>
          <w:szCs w:val="20"/>
        </w:rPr>
        <w:t xml:space="preserve"> </w:t>
      </w:r>
      <w:r w:rsidR="00713574">
        <w:rPr>
          <w:rFonts w:ascii="Times New Roman" w:eastAsia="宋体" w:hAnsi="Times New Roman" w:cs="Times New Roman"/>
          <w:sz w:val="20"/>
          <w:szCs w:val="20"/>
        </w:rPr>
        <w:fldChar w:fldCharType="begin"/>
      </w:r>
      <w:r w:rsidR="00713574">
        <w:rPr>
          <w:rFonts w:ascii="Times New Roman" w:eastAsia="宋体" w:hAnsi="Times New Roman" w:cs="Times New Roman"/>
          <w:sz w:val="20"/>
          <w:szCs w:val="20"/>
        </w:rPr>
        <w:instrText xml:space="preserve"> </w:instrText>
      </w:r>
      <w:r w:rsidR="00713574">
        <w:rPr>
          <w:rFonts w:ascii="Times New Roman" w:eastAsia="宋体" w:hAnsi="Times New Roman" w:cs="Times New Roman" w:hint="eastAsia"/>
          <w:sz w:val="20"/>
          <w:szCs w:val="20"/>
        </w:rPr>
        <w:instrText>REF _Ref173858615 \r \h</w:instrText>
      </w:r>
      <w:r w:rsidR="00713574">
        <w:rPr>
          <w:rFonts w:ascii="Times New Roman" w:eastAsia="宋体" w:hAnsi="Times New Roman" w:cs="Times New Roman"/>
          <w:sz w:val="20"/>
          <w:szCs w:val="20"/>
        </w:rPr>
        <w:instrText xml:space="preserve"> </w:instrText>
      </w:r>
      <w:r w:rsidR="00713574">
        <w:rPr>
          <w:rFonts w:ascii="Times New Roman" w:eastAsia="宋体" w:hAnsi="Times New Roman" w:cs="Times New Roman"/>
          <w:sz w:val="20"/>
          <w:szCs w:val="20"/>
        </w:rPr>
      </w:r>
      <w:r w:rsidR="00713574">
        <w:rPr>
          <w:rFonts w:ascii="Times New Roman" w:eastAsia="宋体" w:hAnsi="Times New Roman" w:cs="Times New Roman"/>
          <w:sz w:val="20"/>
          <w:szCs w:val="20"/>
        </w:rPr>
        <w:fldChar w:fldCharType="separate"/>
      </w:r>
      <w:r w:rsidR="00713574">
        <w:rPr>
          <w:rFonts w:ascii="Times New Roman" w:eastAsia="宋体" w:hAnsi="Times New Roman" w:cs="Times New Roman"/>
          <w:sz w:val="20"/>
          <w:szCs w:val="20"/>
        </w:rPr>
        <w:t>[1]</w:t>
      </w:r>
      <w:r w:rsidR="00713574">
        <w:rPr>
          <w:rFonts w:ascii="Times New Roman" w:eastAsia="宋体" w:hAnsi="Times New Roman" w:cs="Times New Roman"/>
          <w:sz w:val="20"/>
          <w:szCs w:val="20"/>
        </w:rPr>
        <w:fldChar w:fldCharType="end"/>
      </w:r>
      <w:r w:rsidRPr="00F47F58">
        <w:rPr>
          <w:rFonts w:ascii="Times New Roman" w:eastAsia="宋体" w:hAnsi="Times New Roman" w:cs="Times New Roman"/>
          <w:sz w:val="20"/>
          <w:szCs w:val="20"/>
        </w:rPr>
        <w:t>, agreements were made for UL capacity enhancements</w:t>
      </w:r>
      <w:r w:rsidR="00A127CC">
        <w:rPr>
          <w:rFonts w:ascii="Times New Roman" w:eastAsia="宋体" w:hAnsi="Times New Roman" w:cs="Times New Roman" w:hint="eastAsia"/>
          <w:sz w:val="20"/>
          <w:szCs w:val="20"/>
        </w:rPr>
        <w:t xml:space="preserve"> as follows</w:t>
      </w:r>
      <w:r w:rsidRPr="00F47F58">
        <w:rPr>
          <w:rFonts w:ascii="Times New Roman" w:eastAsia="宋体" w:hAnsi="Times New Roman" w:cs="Times New Roman"/>
          <w:sz w:val="20"/>
          <w:szCs w:val="20"/>
        </w:rPr>
        <w:t>:</w:t>
      </w:r>
    </w:p>
    <w:p w:rsidR="0046074E" w:rsidRDefault="0046074E" w:rsidP="0046074E">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rsidR="0046074E" w:rsidRDefault="0046074E" w:rsidP="0046074E">
      <w:pPr>
        <w:pStyle w:val="Doc-text2"/>
        <w:widowControl/>
        <w:numPr>
          <w:ilvl w:val="0"/>
          <w:numId w:val="27"/>
        </w:numPr>
        <w:pBdr>
          <w:top w:val="single" w:sz="4" w:space="1" w:color="auto"/>
          <w:left w:val="single" w:sz="4" w:space="4" w:color="auto"/>
          <w:bottom w:val="single" w:sz="4" w:space="1" w:color="auto"/>
          <w:right w:val="single" w:sz="4" w:space="4" w:color="auto"/>
        </w:pBdr>
        <w:tabs>
          <w:tab w:val="clear" w:pos="1622"/>
        </w:tabs>
        <w:ind w:left="426" w:hanging="363"/>
        <w:jc w:val="left"/>
      </w:pPr>
      <w:r>
        <w:t xml:space="preserve">RAN2 focusses the study on </w:t>
      </w:r>
      <w:r w:rsidRPr="00CF50D6">
        <w:t>contention-based Msg3 transmission</w:t>
      </w:r>
      <w:r>
        <w:t xml:space="preserve"> </w:t>
      </w:r>
      <w:r w:rsidRPr="00CF50D6">
        <w:t>to complete an EDT</w:t>
      </w:r>
      <w:r>
        <w:t>-like</w:t>
      </w:r>
      <w:r w:rsidRPr="00CF50D6">
        <w:t xml:space="preserve"> transaction</w:t>
      </w:r>
      <w:r>
        <w:t xml:space="preserve"> (FFS on the details of Msg3. FFS on the procedural steps, e.g. how much we reuse of EDT and PUR procedures. FFS on allocation of resources).</w:t>
      </w:r>
    </w:p>
    <w:p w:rsidR="0046074E" w:rsidRDefault="0046074E" w:rsidP="0046074E">
      <w:pPr>
        <w:pStyle w:val="Doc-text2"/>
        <w:widowControl/>
        <w:numPr>
          <w:ilvl w:val="0"/>
          <w:numId w:val="27"/>
        </w:numPr>
        <w:pBdr>
          <w:top w:val="single" w:sz="4" w:space="1" w:color="auto"/>
          <w:left w:val="single" w:sz="4" w:space="4" w:color="auto"/>
          <w:bottom w:val="single" w:sz="4" w:space="1" w:color="auto"/>
          <w:right w:val="single" w:sz="4" w:space="4" w:color="auto"/>
        </w:pBdr>
        <w:tabs>
          <w:tab w:val="clear" w:pos="1622"/>
        </w:tabs>
        <w:ind w:left="426" w:hanging="363"/>
        <w:jc w:val="left"/>
      </w:pPr>
      <w:r>
        <w:t xml:space="preserve">RAN2 can continue the discussion on </w:t>
      </w:r>
      <w:r w:rsidRPr="00165983">
        <w:t xml:space="preserve">Diversity Slotted ALOHA (DSA) and Contention Resolution </w:t>
      </w:r>
      <w:r>
        <w:t>Diversity Slotted Aloha (CRDSA)</w:t>
      </w:r>
      <w:r w:rsidRPr="00165983">
        <w:t xml:space="preserve"> for Msg3-EDT transmissions without msg1/ </w:t>
      </w:r>
      <w:r>
        <w:t>RAR, evaluating possible impacts on the specification, in the next RAN2 meeting (RAN2 might send an LS to RAN1 later on this)</w:t>
      </w:r>
    </w:p>
    <w:p w:rsidR="0046074E" w:rsidRDefault="0046074E" w:rsidP="0046074E">
      <w:pPr>
        <w:pStyle w:val="Doc-text2"/>
        <w:widowControl/>
        <w:numPr>
          <w:ilvl w:val="0"/>
          <w:numId w:val="27"/>
        </w:numPr>
        <w:pBdr>
          <w:top w:val="single" w:sz="4" w:space="1" w:color="auto"/>
          <w:left w:val="single" w:sz="4" w:space="4" w:color="auto"/>
          <w:bottom w:val="single" w:sz="4" w:space="1" w:color="auto"/>
          <w:right w:val="single" w:sz="4" w:space="4" w:color="auto"/>
        </w:pBdr>
        <w:tabs>
          <w:tab w:val="clear" w:pos="1622"/>
        </w:tabs>
        <w:ind w:left="426" w:hanging="363"/>
        <w:jc w:val="left"/>
        <w:rPr>
          <w:lang w:val="en-US"/>
        </w:rPr>
      </w:pPr>
      <w:r>
        <w:rPr>
          <w:lang w:val="en-US"/>
        </w:rPr>
        <w:t>I</w:t>
      </w:r>
      <w:r w:rsidRPr="00E307E9">
        <w:rPr>
          <w:lang w:val="en-US"/>
        </w:rPr>
        <w:t xml:space="preserve">f an </w:t>
      </w:r>
      <w:proofErr w:type="spellStart"/>
      <w:r w:rsidRPr="00E307E9">
        <w:rPr>
          <w:lang w:val="en-US"/>
        </w:rPr>
        <w:t>IoT</w:t>
      </w:r>
      <w:proofErr w:type="spellEnd"/>
      <w:r w:rsidRPr="00E307E9">
        <w:rPr>
          <w:lang w:val="en-US"/>
        </w:rPr>
        <w:t xml:space="preserve"> NTN UE in IDLE state is to use </w:t>
      </w:r>
      <w:r>
        <w:rPr>
          <w:lang w:val="en-US"/>
        </w:rPr>
        <w:t xml:space="preserve">the new </w:t>
      </w:r>
      <w:r w:rsidRPr="00E307E9">
        <w:rPr>
          <w:lang w:val="en-US"/>
        </w:rPr>
        <w:t>R19 contention-based</w:t>
      </w:r>
      <w:r>
        <w:rPr>
          <w:lang w:val="en-US"/>
        </w:rPr>
        <w:t xml:space="preserve"> procedure</w:t>
      </w:r>
      <w:r w:rsidRPr="00E307E9">
        <w:rPr>
          <w:lang w:val="en-US"/>
        </w:rPr>
        <w:t>, the UE needs to ve</w:t>
      </w:r>
      <w:r>
        <w:rPr>
          <w:lang w:val="en-US"/>
        </w:rPr>
        <w:t>rify/update the uplink synchronization</w:t>
      </w:r>
      <w:r w:rsidRPr="00E307E9">
        <w:rPr>
          <w:lang w:val="en-US"/>
        </w:rPr>
        <w:t xml:space="preserve"> </w:t>
      </w:r>
      <w:r>
        <w:rPr>
          <w:lang w:val="en-US"/>
        </w:rPr>
        <w:t xml:space="preserve">(e.g. get GNSS fix, acquire TA) </w:t>
      </w:r>
      <w:r w:rsidRPr="00E307E9">
        <w:rPr>
          <w:lang w:val="en-US"/>
        </w:rPr>
        <w:t xml:space="preserve">just before </w:t>
      </w:r>
      <w:r>
        <w:rPr>
          <w:lang w:val="en-US"/>
        </w:rPr>
        <w:t xml:space="preserve">sending msg3. </w:t>
      </w:r>
    </w:p>
    <w:p w:rsidR="0046074E" w:rsidRPr="00F47F58" w:rsidRDefault="0046074E" w:rsidP="00526891">
      <w:pPr>
        <w:pStyle w:val="a8"/>
        <w:spacing w:before="180" w:after="180"/>
        <w:jc w:val="left"/>
        <w:rPr>
          <w:rFonts w:ascii="Times New Roman" w:eastAsia="Arial Unicode MS" w:hAnsi="Times New Roman" w:cs="Times New Roman"/>
          <w:sz w:val="20"/>
          <w:szCs w:val="20"/>
        </w:rPr>
      </w:pPr>
      <w:r w:rsidRPr="00F47F58">
        <w:rPr>
          <w:rFonts w:ascii="Times New Roman" w:eastAsia="Arial Unicode MS" w:hAnsi="Times New Roman" w:cs="Times New Roman"/>
          <w:sz w:val="20"/>
          <w:szCs w:val="20"/>
        </w:rPr>
        <w:t xml:space="preserve">LS </w:t>
      </w:r>
      <w:r w:rsidRPr="00F47F58">
        <w:rPr>
          <w:rFonts w:ascii="Times New Roman" w:hAnsi="Times New Roman" w:cs="Times New Roman"/>
          <w:sz w:val="20"/>
          <w:szCs w:val="20"/>
        </w:rPr>
        <w:t xml:space="preserve">on </w:t>
      </w:r>
      <w:r w:rsidR="00B55440">
        <w:rPr>
          <w:rFonts w:ascii="Times New Roman" w:hAnsi="Times New Roman" w:cs="Times New Roman"/>
          <w:sz w:val="20"/>
          <w:szCs w:val="20"/>
        </w:rPr>
        <w:t>“</w:t>
      </w:r>
      <w:r w:rsidRPr="00F47F58">
        <w:rPr>
          <w:rFonts w:ascii="Times New Roman" w:hAnsi="Times New Roman" w:cs="Times New Roman"/>
          <w:sz w:val="20"/>
          <w:szCs w:val="20"/>
        </w:rPr>
        <w:t>uplink synchronization for contention based msg3 transmission</w:t>
      </w:r>
      <w:r w:rsidR="00B55440">
        <w:rPr>
          <w:rFonts w:ascii="Times New Roman" w:hAnsi="Times New Roman" w:cs="Times New Roman"/>
          <w:sz w:val="20"/>
          <w:szCs w:val="20"/>
        </w:rPr>
        <w:t>”</w:t>
      </w:r>
      <w:r w:rsidR="00B55440">
        <w:rPr>
          <w:rFonts w:ascii="Times New Roman" w:eastAsia="Arial Unicode MS" w:hAnsi="Times New Roman" w:cs="Times New Roman" w:hint="eastAsia"/>
          <w:sz w:val="20"/>
          <w:szCs w:val="20"/>
        </w:rPr>
        <w:t xml:space="preserve"> </w:t>
      </w:r>
      <w:r w:rsidR="00B55440">
        <w:rPr>
          <w:rFonts w:ascii="Times New Roman" w:eastAsia="Arial Unicode MS" w:hAnsi="Times New Roman" w:cs="Times New Roman"/>
          <w:sz w:val="20"/>
          <w:szCs w:val="20"/>
        </w:rPr>
        <w:fldChar w:fldCharType="begin"/>
      </w:r>
      <w:r w:rsidR="00B55440">
        <w:rPr>
          <w:rFonts w:ascii="Times New Roman" w:eastAsia="Arial Unicode MS" w:hAnsi="Times New Roman" w:cs="Times New Roman"/>
          <w:sz w:val="20"/>
          <w:szCs w:val="20"/>
        </w:rPr>
        <w:instrText xml:space="preserve"> REF _Ref173914351 \r \h </w:instrText>
      </w:r>
      <w:r w:rsidR="00B55440">
        <w:rPr>
          <w:rFonts w:ascii="Times New Roman" w:eastAsia="Arial Unicode MS" w:hAnsi="Times New Roman" w:cs="Times New Roman"/>
          <w:sz w:val="20"/>
          <w:szCs w:val="20"/>
        </w:rPr>
      </w:r>
      <w:r w:rsidR="00B55440">
        <w:rPr>
          <w:rFonts w:ascii="Times New Roman" w:eastAsia="Arial Unicode MS" w:hAnsi="Times New Roman" w:cs="Times New Roman"/>
          <w:sz w:val="20"/>
          <w:szCs w:val="20"/>
        </w:rPr>
        <w:fldChar w:fldCharType="separate"/>
      </w:r>
      <w:r w:rsidR="00B55440">
        <w:rPr>
          <w:rFonts w:ascii="Times New Roman" w:eastAsia="Arial Unicode MS" w:hAnsi="Times New Roman" w:cs="Times New Roman"/>
          <w:sz w:val="20"/>
          <w:szCs w:val="20"/>
        </w:rPr>
        <w:t>[2]</w:t>
      </w:r>
      <w:r w:rsidR="00B55440">
        <w:rPr>
          <w:rFonts w:ascii="Times New Roman" w:eastAsia="Arial Unicode MS" w:hAnsi="Times New Roman" w:cs="Times New Roman"/>
          <w:sz w:val="20"/>
          <w:szCs w:val="20"/>
        </w:rPr>
        <w:fldChar w:fldCharType="end"/>
      </w:r>
      <w:r w:rsidRPr="00F47F58">
        <w:rPr>
          <w:rFonts w:ascii="Times New Roman" w:eastAsia="Arial Unicode MS" w:hAnsi="Times New Roman" w:cs="Times New Roman"/>
          <w:sz w:val="20"/>
          <w:szCs w:val="20"/>
        </w:rPr>
        <w:t xml:space="preserve"> was </w:t>
      </w:r>
      <w:r w:rsidR="00A127CC">
        <w:rPr>
          <w:rFonts w:ascii="Times New Roman" w:eastAsia="Arial Unicode MS" w:hAnsi="Times New Roman" w:cs="Times New Roman" w:hint="eastAsia"/>
          <w:sz w:val="20"/>
          <w:szCs w:val="20"/>
        </w:rPr>
        <w:t xml:space="preserve">also </w:t>
      </w:r>
      <w:r w:rsidR="00A72D30">
        <w:rPr>
          <w:rFonts w:ascii="Times New Roman" w:eastAsia="Arial Unicode MS" w:hAnsi="Times New Roman" w:cs="Times New Roman" w:hint="eastAsia"/>
          <w:sz w:val="20"/>
          <w:szCs w:val="20"/>
        </w:rPr>
        <w:t>s</w:t>
      </w:r>
      <w:r w:rsidRPr="00F47F58">
        <w:rPr>
          <w:rFonts w:ascii="Times New Roman" w:eastAsia="Arial Unicode MS" w:hAnsi="Times New Roman" w:cs="Times New Roman"/>
          <w:sz w:val="20"/>
          <w:szCs w:val="20"/>
        </w:rPr>
        <w:t>ent to RAN1/RAN4 for response on required timing accuracy for Msg3 transmission without Msg1/Msg2.</w:t>
      </w:r>
    </w:p>
    <w:p w:rsidR="00F94E61" w:rsidRPr="00C7135A" w:rsidRDefault="0046074E" w:rsidP="00F47F58">
      <w:pPr>
        <w:pStyle w:val="a8"/>
        <w:spacing w:after="180"/>
        <w:jc w:val="left"/>
        <w:rPr>
          <w:rFonts w:ascii="Times New Roman" w:eastAsia="宋体" w:hAnsi="Times New Roman" w:cs="Times New Roman"/>
          <w:sz w:val="20"/>
          <w:szCs w:val="24"/>
          <w:lang w:val="en-GB"/>
        </w:rPr>
      </w:pPr>
      <w:r w:rsidRPr="00F47F58">
        <w:rPr>
          <w:rFonts w:ascii="Times New Roman" w:eastAsia="Arial Unicode MS" w:hAnsi="Times New Roman" w:cs="Times New Roman"/>
          <w:sz w:val="20"/>
          <w:szCs w:val="20"/>
        </w:rPr>
        <w:t>In this document, we discuss the feasibility of the RAN2 scope for th</w:t>
      </w:r>
      <w:r w:rsidR="006A7BEF">
        <w:rPr>
          <w:rFonts w:ascii="Times New Roman" w:eastAsia="Arial Unicode MS" w:hAnsi="Times New Roman" w:cs="Times New Roman"/>
          <w:sz w:val="20"/>
          <w:szCs w:val="20"/>
        </w:rPr>
        <w:t>e</w:t>
      </w:r>
      <w:r w:rsidRPr="00F47F58">
        <w:rPr>
          <w:rFonts w:ascii="Times New Roman" w:eastAsia="Arial Unicode MS" w:hAnsi="Times New Roman" w:cs="Times New Roman"/>
          <w:sz w:val="20"/>
          <w:szCs w:val="20"/>
        </w:rPr>
        <w:t xml:space="preserve"> UL capacity enhancements in </w:t>
      </w:r>
      <w:proofErr w:type="spellStart"/>
      <w:r w:rsidRPr="00F47F58">
        <w:rPr>
          <w:rFonts w:ascii="Times New Roman" w:eastAsia="Arial Unicode MS" w:hAnsi="Times New Roman" w:cs="Times New Roman"/>
          <w:sz w:val="20"/>
          <w:szCs w:val="20"/>
        </w:rPr>
        <w:t>IoT</w:t>
      </w:r>
      <w:proofErr w:type="spellEnd"/>
      <w:r w:rsidRPr="00F47F58">
        <w:rPr>
          <w:rFonts w:ascii="Times New Roman" w:eastAsia="Arial Unicode MS" w:hAnsi="Times New Roman" w:cs="Times New Roman"/>
          <w:sz w:val="20"/>
          <w:szCs w:val="20"/>
        </w:rPr>
        <w:t xml:space="preserve"> NTN. Our observations as well</w:t>
      </w:r>
      <w:r w:rsidR="009042B5">
        <w:rPr>
          <w:rFonts w:ascii="Times New Roman" w:eastAsia="Arial Unicode MS" w:hAnsi="Times New Roman" w:cs="Times New Roman" w:hint="eastAsia"/>
          <w:sz w:val="20"/>
          <w:szCs w:val="20"/>
        </w:rPr>
        <w:t xml:space="preserve"> as</w:t>
      </w:r>
      <w:r w:rsidRPr="00F47F58">
        <w:rPr>
          <w:rFonts w:ascii="Times New Roman" w:eastAsia="Arial Unicode MS" w:hAnsi="Times New Roman" w:cs="Times New Roman"/>
          <w:sz w:val="20"/>
          <w:szCs w:val="20"/>
        </w:rPr>
        <w:t xml:space="preserve"> proposals are provided.</w:t>
      </w:r>
    </w:p>
    <w:p w:rsidR="00F94E61" w:rsidRDefault="00F94E61" w:rsidP="008130A3">
      <w:pPr>
        <w:pStyle w:val="1"/>
        <w:ind w:left="567" w:hanging="567"/>
        <w:rPr>
          <w:lang w:eastAsia="zh-CN"/>
        </w:rPr>
      </w:pPr>
      <w:r>
        <w:rPr>
          <w:rFonts w:hint="eastAsia"/>
        </w:rPr>
        <w:t>Discussion</w:t>
      </w:r>
    </w:p>
    <w:p w:rsidR="00F47F58" w:rsidRPr="00F47F58" w:rsidRDefault="00F47F58" w:rsidP="00F47F58">
      <w:pPr>
        <w:pStyle w:val="a8"/>
        <w:spacing w:after="180"/>
        <w:jc w:val="left"/>
        <w:rPr>
          <w:rFonts w:ascii="Times New Roman" w:hAnsi="Times New Roman" w:cs="Times New Roman"/>
          <w:sz w:val="20"/>
          <w:szCs w:val="20"/>
        </w:rPr>
      </w:pPr>
      <w:r w:rsidRPr="00F47F58">
        <w:rPr>
          <w:rFonts w:ascii="Times New Roman" w:hAnsi="Times New Roman" w:cs="Times New Roman"/>
          <w:sz w:val="20"/>
          <w:szCs w:val="20"/>
        </w:rPr>
        <w:t>For the feasibility on the TA related issue, since RAN2 has sent LS to RAN1 and RAN4</w:t>
      </w:r>
      <w:r>
        <w:rPr>
          <w:rFonts w:ascii="Times New Roman" w:hAnsi="Times New Roman" w:cs="Times New Roman" w:hint="eastAsia"/>
          <w:sz w:val="20"/>
          <w:szCs w:val="20"/>
        </w:rPr>
        <w:t xml:space="preserve">, </w:t>
      </w:r>
      <w:r w:rsidRPr="00F47F58">
        <w:rPr>
          <w:rFonts w:ascii="Times New Roman" w:hAnsi="Times New Roman" w:cs="Times New Roman"/>
          <w:sz w:val="20"/>
          <w:szCs w:val="20"/>
        </w:rPr>
        <w:t xml:space="preserve">RAN2 needs to wait for the reply without progressing on any related issue. </w:t>
      </w:r>
    </w:p>
    <w:p w:rsidR="00F47F58" w:rsidRPr="00F47F58" w:rsidRDefault="00F47F58" w:rsidP="00F47F58">
      <w:pPr>
        <w:pStyle w:val="a8"/>
        <w:spacing w:after="180"/>
        <w:jc w:val="left"/>
        <w:rPr>
          <w:rFonts w:ascii="Times New Roman" w:hAnsi="Times New Roman" w:cs="Times New Roman"/>
          <w:b/>
          <w:sz w:val="20"/>
          <w:szCs w:val="20"/>
        </w:rPr>
      </w:pPr>
      <w:r w:rsidRPr="00F47F58">
        <w:rPr>
          <w:rFonts w:ascii="Times New Roman" w:hAnsi="Times New Roman" w:cs="Times New Roman"/>
          <w:b/>
          <w:sz w:val="20"/>
          <w:szCs w:val="20"/>
        </w:rPr>
        <w:t xml:space="preserve">Proposal 0: RAN2 waits for RAN1/RAN4 response before carrying out any </w:t>
      </w:r>
      <w:r w:rsidR="00D13FBE">
        <w:rPr>
          <w:rFonts w:ascii="Times New Roman" w:hAnsi="Times New Roman" w:cs="Times New Roman" w:hint="eastAsia"/>
          <w:b/>
          <w:sz w:val="20"/>
          <w:szCs w:val="20"/>
        </w:rPr>
        <w:t xml:space="preserve">further discussions on </w:t>
      </w:r>
      <w:r w:rsidRPr="00F47F58">
        <w:rPr>
          <w:rFonts w:ascii="Times New Roman" w:hAnsi="Times New Roman" w:cs="Times New Roman"/>
          <w:b/>
          <w:sz w:val="20"/>
          <w:szCs w:val="20"/>
        </w:rPr>
        <w:t>TA related issue for CB-Msg3 transmission.</w:t>
      </w:r>
    </w:p>
    <w:p w:rsidR="00F47F58" w:rsidRPr="00F47F58" w:rsidRDefault="00F47F58" w:rsidP="00F47F58">
      <w:pPr>
        <w:pStyle w:val="a8"/>
        <w:spacing w:after="180"/>
        <w:jc w:val="left"/>
        <w:rPr>
          <w:rFonts w:ascii="Times New Roman" w:hAnsi="Times New Roman" w:cs="Times New Roman"/>
          <w:sz w:val="20"/>
          <w:szCs w:val="20"/>
        </w:rPr>
      </w:pPr>
      <w:r w:rsidRPr="00F47F58">
        <w:rPr>
          <w:rFonts w:ascii="Times New Roman" w:hAnsi="Times New Roman" w:cs="Times New Roman"/>
          <w:sz w:val="20"/>
          <w:szCs w:val="20"/>
        </w:rPr>
        <w:t xml:space="preserve">Actually, at </w:t>
      </w:r>
      <w:r w:rsidR="001E6771">
        <w:rPr>
          <w:rFonts w:ascii="Times New Roman" w:hAnsi="Times New Roman" w:cs="Times New Roman" w:hint="eastAsia"/>
          <w:sz w:val="20"/>
          <w:szCs w:val="20"/>
        </w:rPr>
        <w:t xml:space="preserve">the </w:t>
      </w:r>
      <w:r w:rsidRPr="00F47F58">
        <w:rPr>
          <w:rFonts w:ascii="Times New Roman" w:hAnsi="Times New Roman" w:cs="Times New Roman"/>
          <w:sz w:val="20"/>
          <w:szCs w:val="20"/>
        </w:rPr>
        <w:t xml:space="preserve">last meeting, there was another issue raised concerning the feasibility to introduce this CB-Msg3 transmission, i.e. how </w:t>
      </w:r>
      <w:proofErr w:type="spellStart"/>
      <w:r w:rsidRPr="00F47F58">
        <w:rPr>
          <w:rFonts w:ascii="Times New Roman" w:hAnsi="Times New Roman" w:cs="Times New Roman"/>
          <w:sz w:val="20"/>
          <w:szCs w:val="20"/>
        </w:rPr>
        <w:t>gNB</w:t>
      </w:r>
      <w:proofErr w:type="spellEnd"/>
      <w:r w:rsidRPr="00F47F58">
        <w:rPr>
          <w:rFonts w:ascii="Times New Roman" w:hAnsi="Times New Roman" w:cs="Times New Roman"/>
          <w:sz w:val="20"/>
          <w:szCs w:val="20"/>
        </w:rPr>
        <w:t xml:space="preserve"> handles the transmission collisions by different UEs on the same PUSCH resource. People in the last meeting seem</w:t>
      </w:r>
      <w:r w:rsidR="001E6771">
        <w:rPr>
          <w:rFonts w:ascii="Times New Roman" w:hAnsi="Times New Roman" w:cs="Times New Roman" w:hint="eastAsia"/>
          <w:sz w:val="20"/>
          <w:szCs w:val="20"/>
        </w:rPr>
        <w:t>ed</w:t>
      </w:r>
      <w:r w:rsidRPr="00F47F58">
        <w:rPr>
          <w:rFonts w:ascii="Times New Roman" w:hAnsi="Times New Roman" w:cs="Times New Roman"/>
          <w:sz w:val="20"/>
          <w:szCs w:val="20"/>
        </w:rPr>
        <w:t xml:space="preserve"> to assume that the there is still likeliness for the </w:t>
      </w:r>
      <w:proofErr w:type="spellStart"/>
      <w:r w:rsidRPr="00F47F58">
        <w:rPr>
          <w:rFonts w:ascii="Times New Roman" w:hAnsi="Times New Roman" w:cs="Times New Roman"/>
          <w:sz w:val="20"/>
          <w:szCs w:val="20"/>
        </w:rPr>
        <w:t>gNB</w:t>
      </w:r>
      <w:proofErr w:type="spellEnd"/>
      <w:r w:rsidRPr="00F47F58">
        <w:rPr>
          <w:rFonts w:ascii="Times New Roman" w:hAnsi="Times New Roman" w:cs="Times New Roman"/>
          <w:sz w:val="20"/>
          <w:szCs w:val="20"/>
        </w:rPr>
        <w:t xml:space="preserve"> to distinguish and thus decode the transmissions from different UEs successfully, even if the multiple transmissions are performed on the same PUSCH resources. However, there is no clear clarification on which </w:t>
      </w:r>
      <w:r w:rsidR="00046442" w:rsidRPr="00F47F58">
        <w:rPr>
          <w:rFonts w:ascii="Times New Roman" w:hAnsi="Times New Roman" w:cs="Times New Roman"/>
          <w:sz w:val="20"/>
          <w:szCs w:val="20"/>
        </w:rPr>
        <w:t>technique</w:t>
      </w:r>
      <w:r w:rsidRPr="00F47F58">
        <w:rPr>
          <w:rFonts w:ascii="Times New Roman" w:hAnsi="Times New Roman" w:cs="Times New Roman"/>
          <w:sz w:val="20"/>
          <w:szCs w:val="20"/>
        </w:rPr>
        <w:t xml:space="preserve"> can the </w:t>
      </w:r>
      <w:proofErr w:type="spellStart"/>
      <w:r w:rsidRPr="00F47F58">
        <w:rPr>
          <w:rFonts w:ascii="Times New Roman" w:hAnsi="Times New Roman" w:cs="Times New Roman"/>
          <w:sz w:val="20"/>
          <w:szCs w:val="20"/>
        </w:rPr>
        <w:t>gNB</w:t>
      </w:r>
      <w:proofErr w:type="spellEnd"/>
      <w:r w:rsidRPr="00F47F58">
        <w:rPr>
          <w:rFonts w:ascii="Times New Roman" w:hAnsi="Times New Roman" w:cs="Times New Roman"/>
          <w:sz w:val="20"/>
          <w:szCs w:val="20"/>
        </w:rPr>
        <w:t xml:space="preserve"> applies to perform such collision handling on the PUSCH, making this</w:t>
      </w:r>
      <w:r w:rsidR="001E6771">
        <w:rPr>
          <w:rFonts w:ascii="Times New Roman" w:hAnsi="Times New Roman" w:cs="Times New Roman" w:hint="eastAsia"/>
          <w:sz w:val="20"/>
          <w:szCs w:val="20"/>
        </w:rPr>
        <w:t xml:space="preserve"> assumption</w:t>
      </w:r>
      <w:r w:rsidRPr="00F47F58">
        <w:rPr>
          <w:rFonts w:ascii="Times New Roman" w:hAnsi="Times New Roman" w:cs="Times New Roman"/>
          <w:sz w:val="20"/>
          <w:szCs w:val="20"/>
        </w:rPr>
        <w:t xml:space="preserve"> a bit skeptical. Note that such collision on PUSCH is quite different from </w:t>
      </w:r>
      <w:r w:rsidR="00405AE3">
        <w:rPr>
          <w:rFonts w:ascii="Times New Roman" w:hAnsi="Times New Roman" w:cs="Times New Roman"/>
          <w:sz w:val="20"/>
          <w:szCs w:val="20"/>
        </w:rPr>
        <w:t>Msg</w:t>
      </w:r>
      <w:r w:rsidRPr="00F47F58">
        <w:rPr>
          <w:rFonts w:ascii="Times New Roman" w:hAnsi="Times New Roman" w:cs="Times New Roman"/>
          <w:sz w:val="20"/>
          <w:szCs w:val="20"/>
        </w:rPr>
        <w:t xml:space="preserve">1 transmissions where different UEs can be distinguished by different preambles used, even if the same </w:t>
      </w:r>
      <w:r w:rsidR="006E6AA3">
        <w:rPr>
          <w:rFonts w:ascii="Times New Roman" w:hAnsi="Times New Roman" w:cs="Times New Roman" w:hint="eastAsia"/>
          <w:sz w:val="20"/>
          <w:szCs w:val="20"/>
        </w:rPr>
        <w:t>P</w:t>
      </w:r>
      <w:r w:rsidRPr="00F47F58">
        <w:rPr>
          <w:rFonts w:ascii="Times New Roman" w:hAnsi="Times New Roman" w:cs="Times New Roman"/>
          <w:sz w:val="20"/>
          <w:szCs w:val="20"/>
        </w:rPr>
        <w:t xml:space="preserve">RACH occasion is selected. </w:t>
      </w:r>
    </w:p>
    <w:p w:rsidR="00F47F58" w:rsidRPr="00F47F58" w:rsidRDefault="00F47F58" w:rsidP="00F47F58">
      <w:pPr>
        <w:pStyle w:val="a8"/>
        <w:spacing w:after="180"/>
        <w:jc w:val="left"/>
        <w:rPr>
          <w:rFonts w:ascii="Times New Roman" w:hAnsi="Times New Roman" w:cs="Times New Roman"/>
          <w:sz w:val="20"/>
          <w:szCs w:val="20"/>
        </w:rPr>
      </w:pPr>
      <w:r w:rsidRPr="00F47F58">
        <w:rPr>
          <w:rFonts w:ascii="Times New Roman" w:hAnsi="Times New Roman" w:cs="Times New Roman"/>
          <w:sz w:val="20"/>
          <w:szCs w:val="20"/>
        </w:rPr>
        <w:t xml:space="preserve">Fundamentally, there is anyway necessarily one dimension that needs to be relied on to distinguish the multiple transmissions. If now the CB-Msg3 transmission assumes the possibility of more than one transmission from different UEs using the same time-frequency PUSCH occasion, there has to be some other ways for the </w:t>
      </w:r>
      <w:proofErr w:type="spellStart"/>
      <w:r w:rsidRPr="00F47F58">
        <w:rPr>
          <w:rFonts w:ascii="Times New Roman" w:hAnsi="Times New Roman" w:cs="Times New Roman"/>
          <w:sz w:val="20"/>
          <w:szCs w:val="20"/>
        </w:rPr>
        <w:t>gNB</w:t>
      </w:r>
      <w:proofErr w:type="spellEnd"/>
      <w:r w:rsidRPr="00F47F58">
        <w:rPr>
          <w:rFonts w:ascii="Times New Roman" w:hAnsi="Times New Roman" w:cs="Times New Roman"/>
          <w:sz w:val="20"/>
          <w:szCs w:val="20"/>
        </w:rPr>
        <w:t xml:space="preserve"> </w:t>
      </w:r>
      <w:r w:rsidR="006E6AA3">
        <w:rPr>
          <w:rFonts w:ascii="Times New Roman" w:hAnsi="Times New Roman" w:cs="Times New Roman" w:hint="eastAsia"/>
          <w:sz w:val="20"/>
          <w:szCs w:val="20"/>
        </w:rPr>
        <w:t xml:space="preserve">to </w:t>
      </w:r>
      <w:r w:rsidRPr="00F47F58">
        <w:rPr>
          <w:rFonts w:ascii="Times New Roman" w:hAnsi="Times New Roman" w:cs="Times New Roman"/>
          <w:sz w:val="20"/>
          <w:szCs w:val="20"/>
        </w:rPr>
        <w:t>perform the collision handling and distinguish the transmissions from different UEs, in order to achieve successful decoding. Otherwise, the transmissions fail, resources are wasted and the UL capacity</w:t>
      </w:r>
      <w:r w:rsidR="00046442">
        <w:rPr>
          <w:rFonts w:ascii="Times New Roman" w:hAnsi="Times New Roman" w:cs="Times New Roman" w:hint="eastAsia"/>
          <w:sz w:val="20"/>
          <w:szCs w:val="20"/>
        </w:rPr>
        <w:t xml:space="preserve"> is</w:t>
      </w:r>
      <w:r w:rsidRPr="00F47F58">
        <w:rPr>
          <w:rFonts w:ascii="Times New Roman" w:hAnsi="Times New Roman" w:cs="Times New Roman"/>
          <w:sz w:val="20"/>
          <w:szCs w:val="20"/>
        </w:rPr>
        <w:t xml:space="preserve"> degraded in the other way around. This collision issue gets</w:t>
      </w:r>
      <w:r w:rsidR="000D1A0F">
        <w:rPr>
          <w:rFonts w:ascii="Times New Roman" w:hAnsi="Times New Roman" w:cs="Times New Roman" w:hint="eastAsia"/>
          <w:sz w:val="20"/>
          <w:szCs w:val="20"/>
        </w:rPr>
        <w:t xml:space="preserve"> much </w:t>
      </w:r>
      <w:r w:rsidRPr="00F47F58">
        <w:rPr>
          <w:rFonts w:ascii="Times New Roman" w:hAnsi="Times New Roman" w:cs="Times New Roman"/>
          <w:sz w:val="20"/>
          <w:szCs w:val="20"/>
        </w:rPr>
        <w:t>severe</w:t>
      </w:r>
      <w:r w:rsidR="000D1A0F">
        <w:rPr>
          <w:rFonts w:ascii="Times New Roman" w:hAnsi="Times New Roman" w:cs="Times New Roman" w:hint="eastAsia"/>
          <w:sz w:val="20"/>
          <w:szCs w:val="20"/>
        </w:rPr>
        <w:t>,</w:t>
      </w:r>
      <w:r w:rsidRPr="00F47F58">
        <w:rPr>
          <w:rFonts w:ascii="Times New Roman" w:hAnsi="Times New Roman" w:cs="Times New Roman"/>
          <w:sz w:val="20"/>
          <w:szCs w:val="20"/>
        </w:rPr>
        <w:t xml:space="preserve"> when</w:t>
      </w:r>
      <w:r w:rsidR="00A6222D">
        <w:rPr>
          <w:rFonts w:ascii="Times New Roman" w:hAnsi="Times New Roman" w:cs="Times New Roman" w:hint="eastAsia"/>
          <w:sz w:val="20"/>
          <w:szCs w:val="20"/>
        </w:rPr>
        <w:t xml:space="preserve"> a large</w:t>
      </w:r>
      <w:r w:rsidRPr="00F47F58">
        <w:rPr>
          <w:rFonts w:ascii="Times New Roman" w:hAnsi="Times New Roman" w:cs="Times New Roman"/>
          <w:sz w:val="20"/>
          <w:szCs w:val="20"/>
        </w:rPr>
        <w:t xml:space="preserve"> number of UEs </w:t>
      </w:r>
      <w:r w:rsidR="00A6222D">
        <w:rPr>
          <w:rFonts w:ascii="Times New Roman" w:hAnsi="Times New Roman" w:cs="Times New Roman" w:hint="eastAsia"/>
          <w:sz w:val="20"/>
          <w:szCs w:val="20"/>
        </w:rPr>
        <w:t xml:space="preserve">are </w:t>
      </w:r>
      <w:r w:rsidRPr="00F47F58">
        <w:rPr>
          <w:rFonts w:ascii="Times New Roman" w:hAnsi="Times New Roman" w:cs="Times New Roman"/>
          <w:sz w:val="20"/>
          <w:szCs w:val="20"/>
        </w:rPr>
        <w:t>performing such CB-</w:t>
      </w:r>
      <w:r w:rsidR="00405AE3">
        <w:rPr>
          <w:rFonts w:ascii="Times New Roman" w:hAnsi="Times New Roman" w:cs="Times New Roman"/>
          <w:sz w:val="20"/>
          <w:szCs w:val="20"/>
        </w:rPr>
        <w:t>Msg</w:t>
      </w:r>
      <w:r w:rsidRPr="00F47F58">
        <w:rPr>
          <w:rFonts w:ascii="Times New Roman" w:hAnsi="Times New Roman" w:cs="Times New Roman"/>
          <w:sz w:val="20"/>
          <w:szCs w:val="20"/>
        </w:rPr>
        <w:t xml:space="preserve">3 transmission </w:t>
      </w:r>
      <w:r w:rsidR="00A6222D">
        <w:rPr>
          <w:rFonts w:ascii="Times New Roman" w:hAnsi="Times New Roman" w:cs="Times New Roman" w:hint="eastAsia"/>
          <w:sz w:val="20"/>
          <w:szCs w:val="20"/>
        </w:rPr>
        <w:t xml:space="preserve">at the same </w:t>
      </w:r>
      <w:r w:rsidR="00A6222D">
        <w:rPr>
          <w:rFonts w:ascii="Times New Roman" w:hAnsi="Times New Roman" w:cs="Times New Roman" w:hint="eastAsia"/>
          <w:sz w:val="20"/>
          <w:szCs w:val="20"/>
        </w:rPr>
        <w:lastRenderedPageBreak/>
        <w:t>time</w:t>
      </w:r>
      <w:r w:rsidRPr="00F47F58">
        <w:rPr>
          <w:rFonts w:ascii="Times New Roman" w:hAnsi="Times New Roman" w:cs="Times New Roman"/>
          <w:sz w:val="20"/>
          <w:szCs w:val="20"/>
        </w:rPr>
        <w:t xml:space="preserve">, which is </w:t>
      </w:r>
      <w:r w:rsidR="00A6222D">
        <w:rPr>
          <w:rFonts w:ascii="Times New Roman" w:hAnsi="Times New Roman" w:cs="Times New Roman" w:hint="eastAsia"/>
          <w:sz w:val="20"/>
          <w:szCs w:val="20"/>
        </w:rPr>
        <w:t>however</w:t>
      </w:r>
      <w:r w:rsidR="00A72D30">
        <w:rPr>
          <w:rFonts w:ascii="Times New Roman" w:hAnsi="Times New Roman" w:cs="Times New Roman" w:hint="eastAsia"/>
          <w:sz w:val="20"/>
          <w:szCs w:val="20"/>
        </w:rPr>
        <w:t xml:space="preserve"> </w:t>
      </w:r>
      <w:r w:rsidRPr="00F47F58">
        <w:rPr>
          <w:rFonts w:ascii="Times New Roman" w:hAnsi="Times New Roman" w:cs="Times New Roman"/>
          <w:sz w:val="20"/>
          <w:szCs w:val="20"/>
        </w:rPr>
        <w:t>actually a typical case in NTN with broad cell coverage.</w:t>
      </w:r>
    </w:p>
    <w:p w:rsidR="00F47F58" w:rsidRPr="00F47F58" w:rsidRDefault="00F47F58" w:rsidP="00F47F58">
      <w:pPr>
        <w:pStyle w:val="a8"/>
        <w:spacing w:after="180"/>
        <w:jc w:val="left"/>
        <w:rPr>
          <w:rFonts w:ascii="Times New Roman" w:hAnsi="Times New Roman" w:cs="Times New Roman"/>
          <w:b/>
          <w:sz w:val="20"/>
          <w:szCs w:val="20"/>
        </w:rPr>
      </w:pPr>
      <w:r w:rsidRPr="00F47F58">
        <w:rPr>
          <w:rFonts w:ascii="Times New Roman" w:hAnsi="Times New Roman" w:cs="Times New Roman"/>
          <w:b/>
          <w:sz w:val="20"/>
          <w:szCs w:val="20"/>
        </w:rPr>
        <w:t xml:space="preserve">Observation 0: RAN2 needs to address the issue on how </w:t>
      </w:r>
      <w:proofErr w:type="spellStart"/>
      <w:r w:rsidRPr="00F47F58">
        <w:rPr>
          <w:rFonts w:ascii="Times New Roman" w:hAnsi="Times New Roman" w:cs="Times New Roman"/>
          <w:b/>
          <w:sz w:val="20"/>
          <w:szCs w:val="20"/>
        </w:rPr>
        <w:t>gNB</w:t>
      </w:r>
      <w:proofErr w:type="spellEnd"/>
      <w:r w:rsidRPr="00F47F58">
        <w:rPr>
          <w:rFonts w:ascii="Times New Roman" w:hAnsi="Times New Roman" w:cs="Times New Roman"/>
          <w:b/>
          <w:sz w:val="20"/>
          <w:szCs w:val="20"/>
        </w:rPr>
        <w:t xml:space="preserve"> handles collisions of multiple UEs' CB-Msg3 transmission</w:t>
      </w:r>
      <w:r w:rsidR="00F86BBF">
        <w:rPr>
          <w:rFonts w:ascii="Times New Roman" w:hAnsi="Times New Roman" w:cs="Times New Roman" w:hint="eastAsia"/>
          <w:b/>
          <w:sz w:val="20"/>
          <w:szCs w:val="20"/>
        </w:rPr>
        <w:t>s</w:t>
      </w:r>
      <w:r w:rsidRPr="00F47F58">
        <w:rPr>
          <w:rFonts w:ascii="Times New Roman" w:hAnsi="Times New Roman" w:cs="Times New Roman"/>
          <w:b/>
          <w:sz w:val="20"/>
          <w:szCs w:val="20"/>
        </w:rPr>
        <w:t xml:space="preserve"> on the same PUSCH resources</w:t>
      </w:r>
      <w:r w:rsidR="00F86BBF">
        <w:rPr>
          <w:rFonts w:ascii="Times New Roman" w:hAnsi="Times New Roman" w:cs="Times New Roman" w:hint="eastAsia"/>
          <w:b/>
          <w:sz w:val="20"/>
          <w:szCs w:val="20"/>
        </w:rPr>
        <w:t>,</w:t>
      </w:r>
      <w:r w:rsidRPr="00F47F58">
        <w:rPr>
          <w:rFonts w:ascii="Times New Roman" w:hAnsi="Times New Roman" w:cs="Times New Roman"/>
          <w:b/>
          <w:sz w:val="20"/>
          <w:szCs w:val="20"/>
        </w:rPr>
        <w:t xml:space="preserve"> in order for</w:t>
      </w:r>
      <w:r w:rsidR="00F86BBF">
        <w:rPr>
          <w:rFonts w:ascii="Times New Roman" w:hAnsi="Times New Roman" w:cs="Times New Roman" w:hint="eastAsia"/>
          <w:b/>
          <w:sz w:val="20"/>
          <w:szCs w:val="20"/>
        </w:rPr>
        <w:t xml:space="preserve"> </w:t>
      </w:r>
      <w:r w:rsidRPr="00F47F58">
        <w:rPr>
          <w:rFonts w:ascii="Times New Roman" w:hAnsi="Times New Roman" w:cs="Times New Roman"/>
          <w:b/>
          <w:sz w:val="20"/>
          <w:szCs w:val="20"/>
        </w:rPr>
        <w:t xml:space="preserve">successful decoding of each UE's transmission. Otherwise, the severe collision </w:t>
      </w:r>
      <w:r w:rsidR="00F86BBF">
        <w:rPr>
          <w:rFonts w:ascii="Times New Roman" w:hAnsi="Times New Roman" w:cs="Times New Roman" w:hint="eastAsia"/>
          <w:b/>
          <w:sz w:val="20"/>
          <w:szCs w:val="20"/>
        </w:rPr>
        <w:t xml:space="preserve">degrades resource efficiency, </w:t>
      </w:r>
      <w:r w:rsidRPr="00F47F58">
        <w:rPr>
          <w:rFonts w:ascii="Times New Roman" w:hAnsi="Times New Roman" w:cs="Times New Roman"/>
          <w:b/>
          <w:sz w:val="20"/>
          <w:szCs w:val="20"/>
        </w:rPr>
        <w:t>result</w:t>
      </w:r>
      <w:r w:rsidR="00F86BBF">
        <w:rPr>
          <w:rFonts w:ascii="Times New Roman" w:hAnsi="Times New Roman" w:cs="Times New Roman" w:hint="eastAsia"/>
          <w:b/>
          <w:sz w:val="20"/>
          <w:szCs w:val="20"/>
        </w:rPr>
        <w:t>ing</w:t>
      </w:r>
      <w:r w:rsidRPr="00F47F58">
        <w:rPr>
          <w:rFonts w:ascii="Times New Roman" w:hAnsi="Times New Roman" w:cs="Times New Roman"/>
          <w:b/>
          <w:sz w:val="20"/>
          <w:szCs w:val="20"/>
        </w:rPr>
        <w:t xml:space="preserve"> in </w:t>
      </w:r>
      <w:r w:rsidR="00F86BBF">
        <w:rPr>
          <w:rFonts w:ascii="Times New Roman" w:hAnsi="Times New Roman" w:cs="Times New Roman" w:hint="eastAsia"/>
          <w:b/>
          <w:sz w:val="20"/>
          <w:szCs w:val="20"/>
        </w:rPr>
        <w:t xml:space="preserve">the </w:t>
      </w:r>
      <w:r w:rsidRPr="00F47F58">
        <w:rPr>
          <w:rFonts w:ascii="Times New Roman" w:hAnsi="Times New Roman" w:cs="Times New Roman"/>
          <w:b/>
          <w:sz w:val="20"/>
          <w:szCs w:val="20"/>
        </w:rPr>
        <w:t xml:space="preserve">feasibility of such CB </w:t>
      </w:r>
      <w:r w:rsidR="00405AE3">
        <w:rPr>
          <w:rFonts w:ascii="Times New Roman" w:hAnsi="Times New Roman" w:cs="Times New Roman"/>
          <w:b/>
          <w:sz w:val="20"/>
          <w:szCs w:val="20"/>
        </w:rPr>
        <w:t>Msg</w:t>
      </w:r>
      <w:r w:rsidRPr="00F47F58">
        <w:rPr>
          <w:rFonts w:ascii="Times New Roman" w:hAnsi="Times New Roman" w:cs="Times New Roman"/>
          <w:b/>
          <w:sz w:val="20"/>
          <w:szCs w:val="20"/>
        </w:rPr>
        <w:t xml:space="preserve">3 transmission skeptical, especially on whether </w:t>
      </w:r>
      <w:r w:rsidR="001643C8">
        <w:rPr>
          <w:rFonts w:ascii="Times New Roman" w:hAnsi="Times New Roman" w:cs="Times New Roman" w:hint="eastAsia"/>
          <w:b/>
          <w:sz w:val="20"/>
          <w:szCs w:val="20"/>
        </w:rPr>
        <w:t>such CB-Msg3 transmission</w:t>
      </w:r>
      <w:r w:rsidRPr="00F47F58">
        <w:rPr>
          <w:rFonts w:ascii="Times New Roman" w:hAnsi="Times New Roman" w:cs="Times New Roman"/>
          <w:b/>
          <w:sz w:val="20"/>
          <w:szCs w:val="20"/>
        </w:rPr>
        <w:t xml:space="preserve"> can really improve UL capability. </w:t>
      </w:r>
    </w:p>
    <w:p w:rsidR="00F47F58" w:rsidRPr="00F47F58" w:rsidRDefault="00F47F58" w:rsidP="00F47F58">
      <w:pPr>
        <w:pStyle w:val="a8"/>
        <w:spacing w:after="180"/>
        <w:jc w:val="left"/>
        <w:rPr>
          <w:rFonts w:ascii="Times New Roman" w:hAnsi="Times New Roman" w:cs="Times New Roman"/>
          <w:sz w:val="20"/>
          <w:szCs w:val="20"/>
        </w:rPr>
      </w:pPr>
      <w:r w:rsidRPr="00F47F58">
        <w:rPr>
          <w:rFonts w:ascii="Times New Roman" w:hAnsi="Times New Roman" w:cs="Times New Roman"/>
          <w:sz w:val="20"/>
          <w:szCs w:val="20"/>
        </w:rPr>
        <w:t>From our perspective, in general such collision handling may be achieved in code domain or in time domain. We list the potential candidates and provide some analyses based on our understanding.</w:t>
      </w:r>
    </w:p>
    <w:p w:rsidR="001C002D" w:rsidRPr="001C002D" w:rsidRDefault="00231D2B" w:rsidP="00526891">
      <w:pPr>
        <w:pStyle w:val="20"/>
      </w:pPr>
      <w:r w:rsidRPr="00231D2B">
        <w:t>Code-domain collision handling</w:t>
      </w:r>
    </w:p>
    <w:p w:rsidR="00231D2B" w:rsidRPr="00231D2B" w:rsidRDefault="00231D2B" w:rsidP="00526891">
      <w:pPr>
        <w:widowControl/>
        <w:spacing w:after="180"/>
        <w:jc w:val="left"/>
        <w:rPr>
          <w:rFonts w:ascii="Times New Roman" w:eastAsia="宋体" w:hAnsi="Times New Roman" w:cs="Times New Roman"/>
          <w:kern w:val="0"/>
          <w:sz w:val="20"/>
          <w:szCs w:val="24"/>
        </w:rPr>
      </w:pPr>
      <w:r w:rsidRPr="00231D2B">
        <w:rPr>
          <w:rFonts w:ascii="Times New Roman" w:eastAsia="宋体" w:hAnsi="Times New Roman" w:cs="Times New Roman" w:hint="eastAsia"/>
          <w:kern w:val="0"/>
          <w:sz w:val="20"/>
          <w:szCs w:val="24"/>
        </w:rPr>
        <w:t xml:space="preserve">Candidate code-domain collision handling can rely on, from our perspective, techniques like OCC, 2-step RACH and DMRS. </w:t>
      </w:r>
    </w:p>
    <w:p w:rsidR="00231D2B" w:rsidRPr="00231D2B" w:rsidRDefault="00231D2B" w:rsidP="00526891">
      <w:pPr>
        <w:keepNext/>
        <w:widowControl/>
        <w:numPr>
          <w:ilvl w:val="0"/>
          <w:numId w:val="28"/>
        </w:numPr>
        <w:spacing w:after="180"/>
        <w:ind w:hangingChars="210"/>
        <w:jc w:val="left"/>
        <w:outlineLvl w:val="2"/>
        <w:rPr>
          <w:rFonts w:ascii="Arial" w:eastAsia="宋体" w:hAnsi="Arial" w:cs="Arial"/>
          <w:bCs/>
          <w:kern w:val="0"/>
          <w:sz w:val="20"/>
          <w:szCs w:val="20"/>
        </w:rPr>
      </w:pPr>
      <w:r w:rsidRPr="00231D2B">
        <w:rPr>
          <w:rFonts w:ascii="Arial" w:eastAsia="宋体" w:hAnsi="Arial" w:cs="Arial" w:hint="eastAsia"/>
          <w:bCs/>
          <w:kern w:val="0"/>
          <w:sz w:val="20"/>
          <w:szCs w:val="20"/>
        </w:rPr>
        <w:t>OCC</w:t>
      </w:r>
    </w:p>
    <w:p w:rsidR="00231D2B" w:rsidRPr="00231D2B" w:rsidRDefault="00231D2B" w:rsidP="00231D2B">
      <w:pPr>
        <w:widowControl/>
        <w:spacing w:after="180"/>
        <w:jc w:val="left"/>
        <w:rPr>
          <w:rFonts w:ascii="Times New Roman" w:eastAsia="宋体" w:hAnsi="Times New Roman" w:cs="Times New Roman"/>
          <w:kern w:val="0"/>
          <w:sz w:val="20"/>
          <w:szCs w:val="24"/>
        </w:rPr>
      </w:pPr>
      <w:r w:rsidRPr="00231D2B">
        <w:rPr>
          <w:rFonts w:ascii="Times New Roman" w:eastAsia="宋体" w:hAnsi="Times New Roman" w:cs="Times New Roman" w:hint="eastAsia"/>
          <w:kern w:val="0"/>
          <w:sz w:val="20"/>
          <w:szCs w:val="24"/>
        </w:rPr>
        <w:t>OCC is widely used in LTE and NR, for example on PUCCH. In order to increase the PUSCH capacity, RAN1 has studied OCC for NPUSCH in Rel-19</w:t>
      </w:r>
      <w:r w:rsidR="006E125F">
        <w:rPr>
          <w:rFonts w:ascii="Times New Roman" w:eastAsia="宋体" w:hAnsi="Times New Roman" w:cs="Times New Roman" w:hint="eastAsia"/>
          <w:kern w:val="0"/>
          <w:sz w:val="20"/>
          <w:szCs w:val="24"/>
        </w:rPr>
        <w:t xml:space="preserve"> </w:t>
      </w:r>
      <w:r w:rsidR="006E125F">
        <w:rPr>
          <w:rFonts w:ascii="Times New Roman" w:eastAsia="宋体" w:hAnsi="Times New Roman" w:cs="Times New Roman"/>
          <w:kern w:val="0"/>
          <w:sz w:val="20"/>
          <w:szCs w:val="24"/>
        </w:rPr>
        <w:fldChar w:fldCharType="begin"/>
      </w:r>
      <w:r w:rsidR="006E125F">
        <w:rPr>
          <w:rFonts w:ascii="Times New Roman" w:eastAsia="宋体" w:hAnsi="Times New Roman" w:cs="Times New Roman"/>
          <w:kern w:val="0"/>
          <w:sz w:val="20"/>
          <w:szCs w:val="24"/>
        </w:rPr>
        <w:instrText xml:space="preserve"> </w:instrText>
      </w:r>
      <w:r w:rsidR="006E125F">
        <w:rPr>
          <w:rFonts w:ascii="Times New Roman" w:eastAsia="宋体" w:hAnsi="Times New Roman" w:cs="Times New Roman" w:hint="eastAsia"/>
          <w:kern w:val="0"/>
          <w:sz w:val="20"/>
          <w:szCs w:val="24"/>
        </w:rPr>
        <w:instrText>REF _Ref173914562 \r \h</w:instrText>
      </w:r>
      <w:r w:rsidR="006E125F">
        <w:rPr>
          <w:rFonts w:ascii="Times New Roman" w:eastAsia="宋体" w:hAnsi="Times New Roman" w:cs="Times New Roman"/>
          <w:kern w:val="0"/>
          <w:sz w:val="20"/>
          <w:szCs w:val="24"/>
        </w:rPr>
        <w:instrText xml:space="preserve"> </w:instrText>
      </w:r>
      <w:r w:rsidR="006E125F">
        <w:rPr>
          <w:rFonts w:ascii="Times New Roman" w:eastAsia="宋体" w:hAnsi="Times New Roman" w:cs="Times New Roman"/>
          <w:kern w:val="0"/>
          <w:sz w:val="20"/>
          <w:szCs w:val="24"/>
        </w:rPr>
      </w:r>
      <w:r w:rsidR="006E125F">
        <w:rPr>
          <w:rFonts w:ascii="Times New Roman" w:eastAsia="宋体" w:hAnsi="Times New Roman" w:cs="Times New Roman"/>
          <w:kern w:val="0"/>
          <w:sz w:val="20"/>
          <w:szCs w:val="24"/>
        </w:rPr>
        <w:fldChar w:fldCharType="separate"/>
      </w:r>
      <w:r w:rsidR="006E125F">
        <w:rPr>
          <w:rFonts w:ascii="Times New Roman" w:eastAsia="宋体" w:hAnsi="Times New Roman" w:cs="Times New Roman"/>
          <w:kern w:val="0"/>
          <w:sz w:val="20"/>
          <w:szCs w:val="24"/>
        </w:rPr>
        <w:t>[3</w:t>
      </w:r>
      <w:proofErr w:type="gramStart"/>
      <w:r w:rsidR="006E125F">
        <w:rPr>
          <w:rFonts w:ascii="Times New Roman" w:eastAsia="宋体" w:hAnsi="Times New Roman" w:cs="Times New Roman"/>
          <w:kern w:val="0"/>
          <w:sz w:val="20"/>
          <w:szCs w:val="24"/>
        </w:rPr>
        <w:t>]</w:t>
      </w:r>
      <w:proofErr w:type="gramEnd"/>
      <w:r w:rsidR="006E125F">
        <w:rPr>
          <w:rFonts w:ascii="Times New Roman" w:eastAsia="宋体" w:hAnsi="Times New Roman" w:cs="Times New Roman"/>
          <w:kern w:val="0"/>
          <w:sz w:val="20"/>
          <w:szCs w:val="24"/>
        </w:rPr>
        <w:fldChar w:fldCharType="end"/>
      </w:r>
      <w:r w:rsidR="0019255F">
        <w:rPr>
          <w:rFonts w:ascii="Times New Roman" w:eastAsia="宋体" w:hAnsi="Times New Roman" w:cs="Times New Roman"/>
          <w:kern w:val="0"/>
          <w:sz w:val="20"/>
          <w:szCs w:val="24"/>
        </w:rPr>
        <w:fldChar w:fldCharType="begin"/>
      </w:r>
      <w:r w:rsidR="0019255F">
        <w:rPr>
          <w:rFonts w:ascii="Times New Roman" w:eastAsia="宋体" w:hAnsi="Times New Roman" w:cs="Times New Roman"/>
          <w:kern w:val="0"/>
          <w:sz w:val="20"/>
          <w:szCs w:val="24"/>
        </w:rPr>
        <w:instrText xml:space="preserve"> </w:instrText>
      </w:r>
      <w:r w:rsidR="0019255F">
        <w:rPr>
          <w:rFonts w:ascii="Times New Roman" w:eastAsia="宋体" w:hAnsi="Times New Roman" w:cs="Times New Roman" w:hint="eastAsia"/>
          <w:kern w:val="0"/>
          <w:sz w:val="20"/>
          <w:szCs w:val="24"/>
        </w:rPr>
        <w:instrText>REF _Ref173914586 \r \h</w:instrText>
      </w:r>
      <w:r w:rsidR="0019255F">
        <w:rPr>
          <w:rFonts w:ascii="Times New Roman" w:eastAsia="宋体" w:hAnsi="Times New Roman" w:cs="Times New Roman"/>
          <w:kern w:val="0"/>
          <w:sz w:val="20"/>
          <w:szCs w:val="24"/>
        </w:rPr>
        <w:instrText xml:space="preserve"> </w:instrText>
      </w:r>
      <w:r w:rsidR="0019255F">
        <w:rPr>
          <w:rFonts w:ascii="Times New Roman" w:eastAsia="宋体" w:hAnsi="Times New Roman" w:cs="Times New Roman"/>
          <w:kern w:val="0"/>
          <w:sz w:val="20"/>
          <w:szCs w:val="24"/>
        </w:rPr>
      </w:r>
      <w:r w:rsidR="0019255F">
        <w:rPr>
          <w:rFonts w:ascii="Times New Roman" w:eastAsia="宋体" w:hAnsi="Times New Roman" w:cs="Times New Roman"/>
          <w:kern w:val="0"/>
          <w:sz w:val="20"/>
          <w:szCs w:val="24"/>
        </w:rPr>
        <w:fldChar w:fldCharType="separate"/>
      </w:r>
      <w:r w:rsidR="0019255F">
        <w:rPr>
          <w:rFonts w:ascii="Times New Roman" w:eastAsia="宋体" w:hAnsi="Times New Roman" w:cs="Times New Roman"/>
          <w:kern w:val="0"/>
          <w:sz w:val="20"/>
          <w:szCs w:val="24"/>
        </w:rPr>
        <w:t>[4]</w:t>
      </w:r>
      <w:r w:rsidR="0019255F">
        <w:rPr>
          <w:rFonts w:ascii="Times New Roman" w:eastAsia="宋体" w:hAnsi="Times New Roman" w:cs="Times New Roman"/>
          <w:kern w:val="0"/>
          <w:sz w:val="20"/>
          <w:szCs w:val="24"/>
        </w:rPr>
        <w:fldChar w:fldCharType="end"/>
      </w:r>
      <w:r w:rsidRPr="00231D2B">
        <w:rPr>
          <w:rFonts w:ascii="Times New Roman" w:eastAsia="宋体" w:hAnsi="Times New Roman" w:cs="Times New Roman" w:hint="eastAsia"/>
          <w:kern w:val="0"/>
          <w:sz w:val="20"/>
          <w:szCs w:val="24"/>
        </w:rPr>
        <w:t>. The following agreements were made:</w:t>
      </w:r>
    </w:p>
    <w:tbl>
      <w:tblPr>
        <w:tblStyle w:val="TableGrid2"/>
        <w:tblW w:w="0" w:type="auto"/>
        <w:tblLook w:val="04A0" w:firstRow="1" w:lastRow="0" w:firstColumn="1" w:lastColumn="0" w:noHBand="0" w:noVBand="1"/>
      </w:tblPr>
      <w:tblGrid>
        <w:gridCol w:w="9747"/>
      </w:tblGrid>
      <w:tr w:rsidR="00231D2B" w:rsidRPr="00231D2B" w:rsidTr="00526891">
        <w:tc>
          <w:tcPr>
            <w:tcW w:w="9747" w:type="dxa"/>
          </w:tcPr>
          <w:p w:rsidR="00231D2B" w:rsidRPr="00231D2B" w:rsidRDefault="00231D2B" w:rsidP="00231D2B">
            <w:pPr>
              <w:widowControl/>
              <w:spacing w:after="180"/>
              <w:jc w:val="left"/>
              <w:rPr>
                <w:rFonts w:ascii="Times New Roman" w:hAnsi="Times New Roman" w:cs="Times New Roman"/>
                <w:kern w:val="0"/>
                <w:sz w:val="20"/>
                <w:szCs w:val="24"/>
              </w:rPr>
            </w:pPr>
            <w:r w:rsidRPr="00231D2B">
              <w:rPr>
                <w:rFonts w:ascii="Times New Roman" w:hAnsi="Times New Roman" w:cs="Times New Roman" w:hint="eastAsia"/>
                <w:kern w:val="0"/>
                <w:sz w:val="20"/>
                <w:szCs w:val="24"/>
              </w:rPr>
              <w:t>RAN1#116bis</w:t>
            </w:r>
          </w:p>
          <w:p w:rsidR="00231D2B" w:rsidRPr="00231D2B" w:rsidRDefault="00231D2B" w:rsidP="00231D2B">
            <w:pPr>
              <w:widowControl/>
              <w:jc w:val="left"/>
              <w:rPr>
                <w:rFonts w:ascii="Times New Roman" w:eastAsia="Times New Roman" w:hAnsi="Times New Roman" w:cs="Times New Roman"/>
                <w:kern w:val="0"/>
                <w:sz w:val="20"/>
                <w:szCs w:val="20"/>
                <w:lang w:eastAsia="en-US"/>
              </w:rPr>
            </w:pPr>
            <w:r w:rsidRPr="00231D2B">
              <w:rPr>
                <w:rFonts w:ascii="Times New Roman" w:eastAsia="Times New Roman" w:hAnsi="Times New Roman" w:cs="Times New Roman"/>
                <w:kern w:val="0"/>
                <w:sz w:val="20"/>
                <w:szCs w:val="20"/>
                <w:highlight w:val="green"/>
                <w:lang w:eastAsia="en-US"/>
              </w:rPr>
              <w:t>Agreement</w:t>
            </w:r>
          </w:p>
          <w:p w:rsidR="00231D2B" w:rsidRPr="00231D2B" w:rsidRDefault="00231D2B" w:rsidP="00231D2B">
            <w:pPr>
              <w:widowControl/>
              <w:jc w:val="left"/>
              <w:rPr>
                <w:rFonts w:ascii="Times New Roman" w:eastAsia="Times New Roman" w:hAnsi="Times New Roman" w:cs="Times New Roman"/>
                <w:kern w:val="0"/>
                <w:sz w:val="20"/>
                <w:szCs w:val="20"/>
                <w:lang w:eastAsia="en-US"/>
              </w:rPr>
            </w:pPr>
            <w:r w:rsidRPr="00231D2B">
              <w:rPr>
                <w:rFonts w:ascii="Times New Roman" w:eastAsia="Times New Roman" w:hAnsi="Times New Roman" w:cs="Times New Roman"/>
                <w:kern w:val="0"/>
                <w:sz w:val="20"/>
                <w:szCs w:val="20"/>
                <w:lang w:eastAsia="en-US"/>
              </w:rPr>
              <w:t>OCC multiplexing is not supported between a UE using NPUSCH format 1 with 3.75kHz SCS and another UE using NPUSCH format 1 with 15kHz SCS.</w:t>
            </w:r>
          </w:p>
          <w:p w:rsidR="00231D2B" w:rsidRPr="00231D2B" w:rsidRDefault="00231D2B" w:rsidP="00231D2B">
            <w:pPr>
              <w:widowControl/>
              <w:jc w:val="left"/>
              <w:rPr>
                <w:rFonts w:ascii="Times New Roman" w:hAnsi="Times New Roman" w:cs="Times New Roman"/>
                <w:bCs/>
                <w:kern w:val="0"/>
                <w:sz w:val="20"/>
                <w:szCs w:val="20"/>
                <w:highlight w:val="green"/>
              </w:rPr>
            </w:pPr>
          </w:p>
          <w:p w:rsidR="00231D2B" w:rsidRPr="00231D2B" w:rsidRDefault="00231D2B" w:rsidP="00231D2B">
            <w:pPr>
              <w:widowControl/>
              <w:jc w:val="left"/>
              <w:rPr>
                <w:rFonts w:ascii="Times New Roman" w:eastAsia="Times New Roman" w:hAnsi="Times New Roman" w:cs="Times New Roman"/>
                <w:bCs/>
                <w:kern w:val="0"/>
                <w:sz w:val="20"/>
                <w:szCs w:val="20"/>
                <w:lang w:eastAsia="en-US"/>
              </w:rPr>
            </w:pPr>
            <w:r w:rsidRPr="00231D2B">
              <w:rPr>
                <w:rFonts w:ascii="Times New Roman" w:eastAsia="Times New Roman" w:hAnsi="Times New Roman" w:cs="Times New Roman"/>
                <w:bCs/>
                <w:kern w:val="0"/>
                <w:sz w:val="20"/>
                <w:szCs w:val="20"/>
                <w:highlight w:val="green"/>
                <w:lang w:eastAsia="en-US"/>
              </w:rPr>
              <w:t>Agreement</w:t>
            </w:r>
          </w:p>
          <w:p w:rsidR="00231D2B" w:rsidRPr="00231D2B" w:rsidRDefault="00231D2B" w:rsidP="00231D2B">
            <w:pPr>
              <w:widowControl/>
              <w:jc w:val="left"/>
              <w:rPr>
                <w:rFonts w:ascii="Times New Roman" w:hAnsi="Times New Roman" w:cs="Times New Roman"/>
                <w:kern w:val="0"/>
                <w:sz w:val="20"/>
                <w:szCs w:val="20"/>
              </w:rPr>
            </w:pPr>
            <w:r w:rsidRPr="00231D2B">
              <w:rPr>
                <w:rFonts w:ascii="Times New Roman" w:eastAsia="Times New Roman" w:hAnsi="Times New Roman" w:cs="Times New Roman"/>
                <w:kern w:val="0"/>
                <w:sz w:val="20"/>
                <w:szCs w:val="20"/>
                <w:highlight w:val="yellow"/>
                <w:lang w:eastAsia="ko-KR"/>
              </w:rPr>
              <w:t xml:space="preserve">For OCC of NPUSCH format 1, RAN1 will not consider </w:t>
            </w:r>
            <w:bookmarkStart w:id="6" w:name="OLE_LINK4"/>
            <w:bookmarkStart w:id="7" w:name="OLE_LINK5"/>
            <w:r w:rsidRPr="00231D2B">
              <w:rPr>
                <w:rFonts w:ascii="Times New Roman" w:eastAsia="Times New Roman" w:hAnsi="Times New Roman" w:cs="Times New Roman"/>
                <w:kern w:val="0"/>
                <w:sz w:val="20"/>
                <w:szCs w:val="20"/>
                <w:highlight w:val="yellow"/>
                <w:lang w:eastAsia="ko-KR"/>
              </w:rPr>
              <w:t>multiplexing more than 4 UEs.</w:t>
            </w:r>
            <w:bookmarkEnd w:id="6"/>
            <w:bookmarkEnd w:id="7"/>
          </w:p>
          <w:p w:rsidR="00231D2B" w:rsidRPr="00231D2B" w:rsidRDefault="00231D2B" w:rsidP="00231D2B">
            <w:pPr>
              <w:widowControl/>
              <w:jc w:val="left"/>
              <w:rPr>
                <w:rFonts w:ascii="Times New Roman" w:hAnsi="Times New Roman" w:cs="Times New Roman"/>
                <w:kern w:val="0"/>
                <w:sz w:val="20"/>
                <w:szCs w:val="24"/>
              </w:rPr>
            </w:pPr>
          </w:p>
        </w:tc>
      </w:tr>
      <w:tr w:rsidR="00231D2B" w:rsidRPr="00231D2B" w:rsidTr="00526891">
        <w:tc>
          <w:tcPr>
            <w:tcW w:w="9747" w:type="dxa"/>
          </w:tcPr>
          <w:p w:rsidR="00231D2B" w:rsidRPr="00231D2B" w:rsidRDefault="00231D2B" w:rsidP="00231D2B">
            <w:pPr>
              <w:widowControl/>
              <w:spacing w:after="180"/>
              <w:jc w:val="left"/>
              <w:rPr>
                <w:rFonts w:ascii="Times New Roman" w:hAnsi="Times New Roman" w:cs="Times New Roman"/>
                <w:kern w:val="0"/>
                <w:sz w:val="20"/>
                <w:szCs w:val="24"/>
              </w:rPr>
            </w:pPr>
            <w:r w:rsidRPr="00231D2B">
              <w:rPr>
                <w:rFonts w:ascii="Times New Roman" w:hAnsi="Times New Roman" w:cs="Times New Roman" w:hint="eastAsia"/>
                <w:kern w:val="0"/>
                <w:sz w:val="20"/>
                <w:szCs w:val="24"/>
              </w:rPr>
              <w:t>RAN1#117</w:t>
            </w:r>
          </w:p>
          <w:p w:rsidR="00231D2B" w:rsidRPr="00231D2B" w:rsidRDefault="00231D2B" w:rsidP="00231D2B">
            <w:pPr>
              <w:widowControl/>
              <w:jc w:val="left"/>
              <w:rPr>
                <w:rFonts w:ascii="Times New Roman" w:eastAsia="Batang" w:hAnsi="Times New Roman" w:cs="Times New Roman"/>
                <w:bCs/>
                <w:kern w:val="0"/>
                <w:sz w:val="20"/>
                <w:szCs w:val="24"/>
                <w:lang w:val="en-GB" w:eastAsia="en-US"/>
              </w:rPr>
            </w:pPr>
            <w:r w:rsidRPr="00231D2B">
              <w:rPr>
                <w:rFonts w:ascii="Times New Roman" w:eastAsia="Batang" w:hAnsi="Times New Roman" w:cs="Times New Roman"/>
                <w:bCs/>
                <w:kern w:val="0"/>
                <w:sz w:val="20"/>
                <w:szCs w:val="24"/>
                <w:highlight w:val="green"/>
                <w:lang w:val="en-GB" w:eastAsia="en-US"/>
              </w:rPr>
              <w:t>Agreement</w:t>
            </w:r>
          </w:p>
          <w:p w:rsidR="00231D2B" w:rsidRPr="00231D2B" w:rsidRDefault="00231D2B" w:rsidP="00231D2B">
            <w:pPr>
              <w:widowControl/>
              <w:jc w:val="left"/>
              <w:rPr>
                <w:rFonts w:ascii="Times New Roman" w:eastAsia="Batang" w:hAnsi="Times New Roman" w:cs="Times New Roman"/>
                <w:bCs/>
                <w:kern w:val="0"/>
                <w:sz w:val="20"/>
                <w:szCs w:val="24"/>
                <w:lang w:val="en-GB" w:eastAsia="en-US"/>
              </w:rPr>
            </w:pPr>
            <w:r w:rsidRPr="00231D2B">
              <w:rPr>
                <w:rFonts w:ascii="Times New Roman" w:eastAsia="Batang" w:hAnsi="Times New Roman" w:cs="Times New Roman"/>
                <w:bCs/>
                <w:kern w:val="0"/>
                <w:sz w:val="20"/>
                <w:szCs w:val="24"/>
                <w:lang w:val="en-GB" w:eastAsia="en-US"/>
              </w:rPr>
              <w:t>For 3.75kHz single-tone OCC for NPUSCH format 1, RAN1 supports either symbol-level OCC or slot-level OCC. Other OCC schemes are not pursued.</w:t>
            </w:r>
          </w:p>
          <w:p w:rsidR="00231D2B" w:rsidRPr="00231D2B" w:rsidRDefault="00231D2B" w:rsidP="00231D2B">
            <w:pPr>
              <w:widowControl/>
              <w:jc w:val="left"/>
              <w:rPr>
                <w:rFonts w:ascii="Times New Roman" w:hAnsi="Times New Roman" w:cs="Times New Roman"/>
                <w:bCs/>
                <w:kern w:val="0"/>
                <w:sz w:val="20"/>
                <w:szCs w:val="24"/>
                <w:lang w:val="en-GB"/>
              </w:rPr>
            </w:pPr>
            <w:r w:rsidRPr="00231D2B">
              <w:rPr>
                <w:rFonts w:ascii="Times New Roman" w:eastAsia="Batang" w:hAnsi="Times New Roman" w:cs="Times New Roman"/>
                <w:bCs/>
                <w:kern w:val="0"/>
                <w:sz w:val="20"/>
                <w:szCs w:val="24"/>
                <w:lang w:val="en-GB" w:eastAsia="en-US"/>
              </w:rPr>
              <w:t>For 15kHz single-tone OCC for NPUSCH format 1, RAN1 supports either symbol-level OCC or slot-level OCC. Other OCC schemes are not pursued.</w:t>
            </w:r>
          </w:p>
          <w:p w:rsidR="00231D2B" w:rsidRPr="00231D2B" w:rsidRDefault="00231D2B" w:rsidP="00231D2B">
            <w:pPr>
              <w:widowControl/>
              <w:jc w:val="left"/>
              <w:rPr>
                <w:rFonts w:ascii="Times New Roman" w:hAnsi="Times New Roman" w:cs="Times New Roman"/>
                <w:bCs/>
                <w:kern w:val="0"/>
                <w:sz w:val="20"/>
                <w:szCs w:val="24"/>
                <w:lang w:val="en-GB"/>
              </w:rPr>
            </w:pPr>
          </w:p>
          <w:p w:rsidR="00231D2B" w:rsidRPr="00231D2B" w:rsidRDefault="00231D2B" w:rsidP="00231D2B">
            <w:pPr>
              <w:widowControl/>
              <w:jc w:val="left"/>
              <w:rPr>
                <w:rFonts w:ascii="Times New Roman" w:eastAsia="Batang" w:hAnsi="Times New Roman" w:cs="Times New Roman"/>
                <w:bCs/>
                <w:kern w:val="0"/>
                <w:sz w:val="20"/>
                <w:szCs w:val="24"/>
                <w:lang w:val="en-GB" w:eastAsia="en-US"/>
              </w:rPr>
            </w:pPr>
            <w:r w:rsidRPr="00231D2B">
              <w:rPr>
                <w:rFonts w:ascii="Times New Roman" w:eastAsia="Batang" w:hAnsi="Times New Roman" w:cs="Times New Roman"/>
                <w:bCs/>
                <w:kern w:val="0"/>
                <w:sz w:val="20"/>
                <w:szCs w:val="24"/>
                <w:highlight w:val="green"/>
                <w:lang w:val="en-GB" w:eastAsia="en-US"/>
              </w:rPr>
              <w:t>Agreement</w:t>
            </w:r>
          </w:p>
          <w:p w:rsidR="00231D2B" w:rsidRPr="00231D2B" w:rsidRDefault="00231D2B" w:rsidP="00231D2B">
            <w:pPr>
              <w:widowControl/>
              <w:spacing w:after="160" w:line="256" w:lineRule="auto"/>
              <w:contextualSpacing/>
              <w:jc w:val="left"/>
              <w:rPr>
                <w:rFonts w:ascii="Times New Roman" w:hAnsi="Times New Roman" w:cs="Times New Roman"/>
                <w:bCs/>
                <w:kern w:val="0"/>
                <w:sz w:val="20"/>
                <w:szCs w:val="20"/>
                <w:lang w:val="en-GB"/>
              </w:rPr>
            </w:pPr>
            <w:r w:rsidRPr="00231D2B">
              <w:rPr>
                <w:rFonts w:ascii="Times New Roman" w:eastAsia="Batang" w:hAnsi="Times New Roman" w:cs="Times New Roman"/>
                <w:bCs/>
                <w:kern w:val="0"/>
                <w:sz w:val="20"/>
                <w:szCs w:val="20"/>
                <w:lang w:val="en-GB" w:eastAsia="en-US"/>
              </w:rPr>
              <w:t>The Rel-17 guard period locations and length for NB-</w:t>
            </w:r>
            <w:proofErr w:type="spellStart"/>
            <w:r w:rsidRPr="00231D2B">
              <w:rPr>
                <w:rFonts w:ascii="Times New Roman" w:eastAsia="Batang" w:hAnsi="Times New Roman" w:cs="Times New Roman"/>
                <w:bCs/>
                <w:kern w:val="0"/>
                <w:sz w:val="20"/>
                <w:szCs w:val="20"/>
                <w:lang w:val="en-GB" w:eastAsia="en-US"/>
              </w:rPr>
              <w:t>IoT</w:t>
            </w:r>
            <w:proofErr w:type="spellEnd"/>
            <w:r w:rsidRPr="00231D2B">
              <w:rPr>
                <w:rFonts w:ascii="Times New Roman" w:eastAsia="Batang" w:hAnsi="Times New Roman" w:cs="Times New Roman"/>
                <w:bCs/>
                <w:kern w:val="0"/>
                <w:sz w:val="20"/>
                <w:szCs w:val="20"/>
                <w:lang w:val="en-GB" w:eastAsia="en-US"/>
              </w:rPr>
              <w:t xml:space="preserve"> 3.75kHz UL slot are preserved when OCC is applied to NPUSCH format 1.</w:t>
            </w:r>
          </w:p>
        </w:tc>
      </w:tr>
    </w:tbl>
    <w:p w:rsidR="00231D2B" w:rsidRPr="00231D2B" w:rsidRDefault="00231D2B" w:rsidP="00231D2B">
      <w:pPr>
        <w:widowControl/>
        <w:spacing w:before="180" w:after="180"/>
        <w:rPr>
          <w:rFonts w:ascii="Times New Roman" w:eastAsia="宋体" w:hAnsi="Times New Roman" w:cs="Times New Roman"/>
          <w:kern w:val="0"/>
          <w:sz w:val="20"/>
          <w:szCs w:val="24"/>
        </w:rPr>
      </w:pPr>
      <w:r w:rsidRPr="00231D2B">
        <w:rPr>
          <w:rFonts w:ascii="Times New Roman" w:eastAsia="宋体" w:hAnsi="Times New Roman" w:cs="Times New Roman"/>
          <w:kern w:val="0"/>
          <w:sz w:val="20"/>
          <w:szCs w:val="24"/>
        </w:rPr>
        <w:t>I</w:t>
      </w:r>
      <w:r w:rsidRPr="00231D2B">
        <w:rPr>
          <w:rFonts w:ascii="Times New Roman" w:eastAsia="宋体" w:hAnsi="Times New Roman" w:cs="Times New Roman" w:hint="eastAsia"/>
          <w:kern w:val="0"/>
          <w:sz w:val="20"/>
          <w:szCs w:val="24"/>
        </w:rPr>
        <w:t xml:space="preserve">t can be seen that for PUSCH, multiplexing more than 4 UEs will not be considered by RAN1 for </w:t>
      </w:r>
      <w:r w:rsidRPr="00231D2B">
        <w:rPr>
          <w:rFonts w:ascii="Times New Roman" w:eastAsia="MS Mincho" w:hAnsi="Times New Roman" w:cs="Times New Roman"/>
          <w:bCs/>
          <w:kern w:val="0"/>
          <w:sz w:val="20"/>
          <w:szCs w:val="24"/>
          <w:lang w:eastAsia="en-US"/>
        </w:rPr>
        <w:t>NPUSCH format 1</w:t>
      </w:r>
      <w:r w:rsidRPr="00231D2B">
        <w:rPr>
          <w:rFonts w:ascii="Times New Roman" w:eastAsia="宋体" w:hAnsi="Times New Roman" w:cs="Times New Roman" w:hint="eastAsia"/>
          <w:kern w:val="0"/>
          <w:sz w:val="20"/>
          <w:szCs w:val="24"/>
        </w:rPr>
        <w:t xml:space="preserve">. Furthermore, the OCC transmission requires symbol/slot alignment and the </w:t>
      </w:r>
      <w:r w:rsidRPr="00231D2B">
        <w:rPr>
          <w:rFonts w:ascii="Times New Roman" w:eastAsia="宋体" w:hAnsi="Times New Roman" w:cs="Times New Roman"/>
          <w:kern w:val="0"/>
          <w:sz w:val="20"/>
          <w:szCs w:val="24"/>
        </w:rPr>
        <w:t>PUSCH transmission from different UEs should be configured with the same length</w:t>
      </w:r>
      <w:r w:rsidRPr="00231D2B">
        <w:rPr>
          <w:rFonts w:ascii="Times New Roman" w:eastAsia="宋体" w:hAnsi="Times New Roman" w:cs="Times New Roman" w:hint="eastAsia"/>
          <w:kern w:val="0"/>
          <w:sz w:val="20"/>
          <w:szCs w:val="24"/>
        </w:rPr>
        <w:t xml:space="preserve"> according to the OCC </w:t>
      </w:r>
      <w:r w:rsidRPr="00231D2B">
        <w:rPr>
          <w:rFonts w:ascii="Times New Roman" w:eastAsia="宋体" w:hAnsi="Times New Roman" w:cs="Times New Roman"/>
          <w:kern w:val="0"/>
          <w:sz w:val="20"/>
          <w:szCs w:val="24"/>
        </w:rPr>
        <w:t>characteristic</w:t>
      </w:r>
      <w:r w:rsidRPr="00231D2B">
        <w:rPr>
          <w:rFonts w:ascii="Times New Roman" w:eastAsia="宋体" w:hAnsi="Times New Roman" w:cs="Times New Roman" w:hint="eastAsia"/>
          <w:kern w:val="0"/>
          <w:sz w:val="20"/>
          <w:szCs w:val="24"/>
        </w:rPr>
        <w:t xml:space="preserve">s. Considering EDT may be </w:t>
      </w:r>
      <w:r w:rsidRPr="00231D2B">
        <w:rPr>
          <w:rFonts w:ascii="Times New Roman" w:eastAsia="宋体" w:hAnsi="Times New Roman" w:cs="Times New Roman"/>
          <w:kern w:val="0"/>
          <w:sz w:val="20"/>
          <w:szCs w:val="24"/>
        </w:rPr>
        <w:t>initiated</w:t>
      </w:r>
      <w:r w:rsidRPr="00231D2B">
        <w:rPr>
          <w:rFonts w:ascii="Times New Roman" w:eastAsia="宋体" w:hAnsi="Times New Roman" w:cs="Times New Roman" w:hint="eastAsia"/>
          <w:kern w:val="0"/>
          <w:sz w:val="20"/>
          <w:szCs w:val="24"/>
        </w:rPr>
        <w:t xml:space="preserve"> by the UEs with different data volume, this will bring huge impacts and restriction on the </w:t>
      </w:r>
      <w:r w:rsidRPr="00231D2B">
        <w:rPr>
          <w:rFonts w:ascii="Times New Roman" w:eastAsia="宋体" w:hAnsi="Times New Roman" w:cs="Times New Roman"/>
          <w:kern w:val="0"/>
          <w:sz w:val="20"/>
          <w:szCs w:val="24"/>
        </w:rPr>
        <w:t>resource</w:t>
      </w:r>
      <w:r w:rsidRPr="00231D2B">
        <w:rPr>
          <w:rFonts w:ascii="Times New Roman" w:eastAsia="宋体" w:hAnsi="Times New Roman" w:cs="Times New Roman" w:hint="eastAsia"/>
          <w:kern w:val="0"/>
          <w:sz w:val="20"/>
          <w:szCs w:val="24"/>
        </w:rPr>
        <w:t xml:space="preserve"> allocation, especially when the </w:t>
      </w:r>
      <w:r w:rsidRPr="00231D2B">
        <w:rPr>
          <w:rFonts w:ascii="Times New Roman" w:eastAsia="宋体" w:hAnsi="Times New Roman" w:cs="Times New Roman"/>
          <w:kern w:val="0"/>
          <w:sz w:val="20"/>
          <w:szCs w:val="24"/>
        </w:rPr>
        <w:t>resource</w:t>
      </w:r>
      <w:r w:rsidRPr="00231D2B">
        <w:rPr>
          <w:rFonts w:ascii="Times New Roman" w:eastAsia="宋体" w:hAnsi="Times New Roman" w:cs="Times New Roman" w:hint="eastAsia"/>
          <w:kern w:val="0"/>
          <w:sz w:val="20"/>
          <w:szCs w:val="24"/>
        </w:rPr>
        <w:t xml:space="preserve"> is configured via broadcast </w:t>
      </w:r>
      <w:r w:rsidRPr="00231D2B">
        <w:rPr>
          <w:rFonts w:ascii="Times New Roman" w:eastAsia="宋体" w:hAnsi="Times New Roman" w:cs="Times New Roman"/>
          <w:kern w:val="0"/>
          <w:sz w:val="20"/>
          <w:szCs w:val="24"/>
        </w:rPr>
        <w:t>signaling</w:t>
      </w:r>
      <w:r w:rsidRPr="00231D2B">
        <w:rPr>
          <w:rFonts w:ascii="Times New Roman" w:eastAsia="宋体" w:hAnsi="Times New Roman" w:cs="Times New Roman" w:hint="eastAsia"/>
          <w:kern w:val="0"/>
          <w:sz w:val="20"/>
          <w:szCs w:val="24"/>
        </w:rPr>
        <w:t>. R</w:t>
      </w:r>
      <w:r w:rsidRPr="00231D2B">
        <w:rPr>
          <w:rFonts w:ascii="Times New Roman" w:eastAsia="宋体" w:hAnsi="Times New Roman" w:cs="Times New Roman"/>
          <w:kern w:val="0"/>
          <w:sz w:val="20"/>
          <w:szCs w:val="24"/>
        </w:rPr>
        <w:t>AN2 can check with RAN1 on the feasibility</w:t>
      </w:r>
      <w:r w:rsidRPr="00231D2B">
        <w:rPr>
          <w:rFonts w:ascii="Times New Roman" w:eastAsia="宋体" w:hAnsi="Times New Roman" w:cs="Times New Roman" w:hint="eastAsia"/>
          <w:kern w:val="0"/>
          <w:sz w:val="20"/>
          <w:szCs w:val="24"/>
        </w:rPr>
        <w:t xml:space="preserve"> of OCC, considering </w:t>
      </w:r>
      <w:r w:rsidR="00537430">
        <w:rPr>
          <w:rFonts w:ascii="Times New Roman" w:eastAsia="宋体" w:hAnsi="Times New Roman" w:cs="Times New Roman" w:hint="eastAsia"/>
          <w:kern w:val="0"/>
          <w:sz w:val="20"/>
          <w:szCs w:val="24"/>
        </w:rPr>
        <w:t xml:space="preserve">that </w:t>
      </w:r>
      <w:r w:rsidRPr="00231D2B">
        <w:rPr>
          <w:rFonts w:ascii="Times New Roman" w:eastAsia="宋体" w:hAnsi="Times New Roman" w:cs="Times New Roman" w:hint="eastAsia"/>
          <w:kern w:val="0"/>
          <w:sz w:val="20"/>
          <w:szCs w:val="24"/>
        </w:rPr>
        <w:t>whether OCC can work and how OCC works highly depend on RAN1.</w:t>
      </w:r>
    </w:p>
    <w:p w:rsidR="00231D2B" w:rsidRDefault="00231D2B" w:rsidP="00231D2B">
      <w:pPr>
        <w:widowControl/>
        <w:spacing w:after="180"/>
        <w:jc w:val="left"/>
        <w:rPr>
          <w:rFonts w:ascii="Times New Roman" w:eastAsia="宋体" w:hAnsi="Times New Roman" w:cs="Times New Roman"/>
          <w:b/>
          <w:kern w:val="0"/>
          <w:sz w:val="20"/>
          <w:szCs w:val="24"/>
        </w:rPr>
      </w:pPr>
      <w:r w:rsidRPr="00231D2B">
        <w:rPr>
          <w:rFonts w:ascii="Times New Roman" w:eastAsia="宋体" w:hAnsi="Times New Roman" w:cs="Times New Roman" w:hint="eastAsia"/>
          <w:b/>
          <w:kern w:val="0"/>
          <w:sz w:val="20"/>
          <w:szCs w:val="24"/>
        </w:rPr>
        <w:t xml:space="preserve">Observation </w:t>
      </w:r>
      <w:r w:rsidR="006448F1">
        <w:rPr>
          <w:rFonts w:ascii="Times New Roman" w:eastAsia="宋体" w:hAnsi="Times New Roman" w:cs="Times New Roman" w:hint="eastAsia"/>
          <w:b/>
          <w:kern w:val="0"/>
          <w:sz w:val="20"/>
          <w:szCs w:val="24"/>
        </w:rPr>
        <w:t>1</w:t>
      </w:r>
      <w:r w:rsidRPr="00231D2B">
        <w:rPr>
          <w:rFonts w:ascii="Times New Roman" w:eastAsia="宋体" w:hAnsi="Times New Roman" w:cs="Times New Roman" w:hint="eastAsia"/>
          <w:b/>
          <w:kern w:val="0"/>
          <w:sz w:val="20"/>
          <w:szCs w:val="24"/>
        </w:rPr>
        <w:t>: OCC allows multiple UEs to transmit at the same time to improve the</w:t>
      </w:r>
      <w:r w:rsidRPr="00231D2B">
        <w:rPr>
          <w:rFonts w:ascii="Times New Roman" w:eastAsia="宋体" w:hAnsi="Times New Roman" w:cs="Times New Roman"/>
          <w:b/>
          <w:kern w:val="0"/>
          <w:sz w:val="20"/>
          <w:szCs w:val="24"/>
        </w:rPr>
        <w:t xml:space="preserve"> </w:t>
      </w:r>
      <w:r w:rsidRPr="00231D2B">
        <w:rPr>
          <w:rFonts w:ascii="Times New Roman" w:eastAsia="宋体" w:hAnsi="Times New Roman" w:cs="Times New Roman" w:hint="eastAsia"/>
          <w:b/>
          <w:kern w:val="0"/>
          <w:sz w:val="20"/>
          <w:szCs w:val="24"/>
        </w:rPr>
        <w:t xml:space="preserve">uplink capability for </w:t>
      </w:r>
      <w:r w:rsidRPr="00231D2B">
        <w:rPr>
          <w:rFonts w:ascii="Times New Roman" w:eastAsia="宋体" w:hAnsi="Times New Roman" w:cs="Times New Roman"/>
          <w:b/>
          <w:kern w:val="0"/>
          <w:sz w:val="20"/>
          <w:szCs w:val="24"/>
        </w:rPr>
        <w:t>Msg3-EDT transmission without msg1/RAR</w:t>
      </w:r>
      <w:r w:rsidRPr="00231D2B">
        <w:rPr>
          <w:rFonts w:ascii="Times New Roman" w:eastAsia="宋体" w:hAnsi="Times New Roman" w:cs="Times New Roman" w:hint="eastAsia"/>
          <w:b/>
          <w:kern w:val="0"/>
          <w:sz w:val="20"/>
          <w:szCs w:val="24"/>
        </w:rPr>
        <w:t xml:space="preserve">, but it has </w:t>
      </w:r>
      <w:r w:rsidRPr="00231D2B">
        <w:rPr>
          <w:rFonts w:ascii="Times New Roman" w:eastAsia="宋体" w:hAnsi="Times New Roman" w:cs="Times New Roman"/>
          <w:b/>
          <w:kern w:val="0"/>
          <w:sz w:val="20"/>
          <w:szCs w:val="24"/>
        </w:rPr>
        <w:t>rigorous</w:t>
      </w:r>
      <w:r w:rsidRPr="00231D2B">
        <w:rPr>
          <w:rFonts w:ascii="Times New Roman" w:eastAsia="宋体" w:hAnsi="Times New Roman" w:cs="Times New Roman" w:hint="eastAsia"/>
          <w:b/>
          <w:kern w:val="0"/>
          <w:sz w:val="20"/>
          <w:szCs w:val="24"/>
        </w:rPr>
        <w:t xml:space="preserve"> requirement on symbol/slot alignment which involves RAN1 justification. Also, </w:t>
      </w:r>
      <w:r w:rsidRPr="00231D2B">
        <w:rPr>
          <w:rFonts w:ascii="Times New Roman" w:eastAsia="宋体" w:hAnsi="Times New Roman" w:cs="Times New Roman"/>
          <w:b/>
          <w:kern w:val="0"/>
          <w:sz w:val="20"/>
          <w:szCs w:val="24"/>
        </w:rPr>
        <w:t>multiplexing more than 4 UEs</w:t>
      </w:r>
      <w:r w:rsidRPr="00231D2B">
        <w:rPr>
          <w:rFonts w:ascii="Times New Roman" w:eastAsia="宋体" w:hAnsi="Times New Roman" w:cs="Times New Roman" w:hint="eastAsia"/>
          <w:b/>
          <w:kern w:val="0"/>
          <w:sz w:val="20"/>
          <w:szCs w:val="24"/>
        </w:rPr>
        <w:t xml:space="preserve"> are not supported</w:t>
      </w:r>
      <w:r w:rsidR="00A72D30">
        <w:rPr>
          <w:rFonts w:ascii="Times New Roman" w:eastAsia="宋体" w:hAnsi="Times New Roman" w:cs="Times New Roman" w:hint="eastAsia"/>
          <w:b/>
          <w:kern w:val="0"/>
          <w:sz w:val="20"/>
          <w:szCs w:val="24"/>
        </w:rPr>
        <w:t xml:space="preserve"> for NPUSCH format 1</w:t>
      </w:r>
      <w:r w:rsidR="00537430">
        <w:rPr>
          <w:rFonts w:ascii="Times New Roman" w:eastAsia="宋体" w:hAnsi="Times New Roman" w:cs="Times New Roman" w:hint="eastAsia"/>
          <w:b/>
          <w:kern w:val="0"/>
          <w:sz w:val="20"/>
          <w:szCs w:val="24"/>
        </w:rPr>
        <w:t>,</w:t>
      </w:r>
      <w:r w:rsidRPr="00231D2B">
        <w:rPr>
          <w:rFonts w:ascii="Times New Roman" w:eastAsia="宋体" w:hAnsi="Times New Roman" w:cs="Times New Roman" w:hint="eastAsia"/>
          <w:b/>
          <w:kern w:val="0"/>
          <w:sz w:val="20"/>
          <w:szCs w:val="24"/>
        </w:rPr>
        <w:t xml:space="preserve"> as determined for this release by RAN1.</w:t>
      </w:r>
    </w:p>
    <w:p w:rsidR="00231D2B" w:rsidRPr="00231D2B" w:rsidRDefault="00231D2B" w:rsidP="00526891">
      <w:pPr>
        <w:keepNext/>
        <w:widowControl/>
        <w:numPr>
          <w:ilvl w:val="0"/>
          <w:numId w:val="28"/>
        </w:numPr>
        <w:spacing w:after="180"/>
        <w:ind w:hangingChars="210"/>
        <w:jc w:val="left"/>
        <w:outlineLvl w:val="2"/>
        <w:rPr>
          <w:rFonts w:ascii="Arial" w:eastAsia="宋体" w:hAnsi="Arial" w:cs="Arial"/>
          <w:bCs/>
          <w:kern w:val="0"/>
          <w:sz w:val="20"/>
          <w:szCs w:val="20"/>
        </w:rPr>
      </w:pPr>
      <w:r w:rsidRPr="00231D2B">
        <w:rPr>
          <w:rFonts w:ascii="Arial" w:eastAsia="宋体" w:hAnsi="Arial" w:cs="Arial" w:hint="eastAsia"/>
          <w:bCs/>
          <w:kern w:val="0"/>
          <w:sz w:val="20"/>
          <w:szCs w:val="20"/>
        </w:rPr>
        <w:t>2-Step RACH</w:t>
      </w:r>
    </w:p>
    <w:p w:rsidR="00231D2B" w:rsidRPr="00231D2B" w:rsidRDefault="00231D2B" w:rsidP="00231D2B">
      <w:pPr>
        <w:widowControl/>
        <w:spacing w:after="180"/>
        <w:jc w:val="left"/>
        <w:rPr>
          <w:rFonts w:ascii="Times New Roman" w:eastAsia="宋体" w:hAnsi="Times New Roman" w:cs="Times New Roman"/>
          <w:kern w:val="0"/>
          <w:sz w:val="20"/>
          <w:szCs w:val="24"/>
        </w:rPr>
      </w:pPr>
      <w:r w:rsidRPr="00231D2B">
        <w:rPr>
          <w:rFonts w:ascii="Times New Roman" w:eastAsia="宋体" w:hAnsi="Times New Roman" w:cs="Times New Roman" w:hint="eastAsia"/>
          <w:kern w:val="0"/>
          <w:sz w:val="20"/>
          <w:szCs w:val="24"/>
        </w:rPr>
        <w:t xml:space="preserve">For 4-step RACH access procedure, ZC sequence is used to enable </w:t>
      </w:r>
      <w:r w:rsidRPr="00231D2B">
        <w:rPr>
          <w:rFonts w:ascii="Times New Roman" w:eastAsia="MS Mincho" w:hAnsi="Times New Roman" w:cs="Times New Roman"/>
          <w:kern w:val="0"/>
          <w:sz w:val="20"/>
          <w:szCs w:val="24"/>
          <w:lang w:eastAsia="en-US"/>
        </w:rPr>
        <w:t>many UEs simultaneously transmitting at slightly different timing offsets</w:t>
      </w:r>
      <w:r w:rsidRPr="00231D2B">
        <w:rPr>
          <w:rFonts w:ascii="Times New Roman" w:eastAsia="宋体" w:hAnsi="Times New Roman" w:cs="Times New Roman" w:hint="eastAsia"/>
          <w:kern w:val="0"/>
          <w:sz w:val="20"/>
          <w:szCs w:val="24"/>
        </w:rPr>
        <w:t>. But, 4 steps are required bring</w:t>
      </w:r>
      <w:r w:rsidR="002745A6">
        <w:rPr>
          <w:rFonts w:ascii="Times New Roman" w:eastAsia="宋体" w:hAnsi="Times New Roman" w:cs="Times New Roman" w:hint="eastAsia"/>
          <w:kern w:val="0"/>
          <w:sz w:val="20"/>
          <w:szCs w:val="24"/>
        </w:rPr>
        <w:t>ing</w:t>
      </w:r>
      <w:r w:rsidRPr="00231D2B">
        <w:rPr>
          <w:rFonts w:ascii="Times New Roman" w:eastAsia="宋体" w:hAnsi="Times New Roman" w:cs="Times New Roman" w:hint="eastAsia"/>
          <w:kern w:val="0"/>
          <w:sz w:val="20"/>
          <w:szCs w:val="24"/>
        </w:rPr>
        <w:t xml:space="preserve"> latency on </w:t>
      </w:r>
      <w:r w:rsidRPr="00231D2B">
        <w:rPr>
          <w:rFonts w:ascii="Times New Roman" w:eastAsia="宋体" w:hAnsi="Times New Roman" w:cs="Times New Roman"/>
          <w:kern w:val="0"/>
          <w:sz w:val="20"/>
          <w:szCs w:val="24"/>
        </w:rPr>
        <w:t>transmission</w:t>
      </w:r>
      <w:r w:rsidRPr="00231D2B">
        <w:rPr>
          <w:rFonts w:ascii="Times New Roman" w:eastAsia="宋体" w:hAnsi="Times New Roman" w:cs="Times New Roman" w:hint="eastAsia"/>
          <w:kern w:val="0"/>
          <w:sz w:val="20"/>
          <w:szCs w:val="24"/>
        </w:rPr>
        <w:t xml:space="preserve">. In order to </w:t>
      </w:r>
      <w:r w:rsidRPr="00231D2B">
        <w:rPr>
          <w:rFonts w:ascii="Times New Roman" w:eastAsia="宋体" w:hAnsi="Times New Roman" w:cs="Times New Roman"/>
          <w:kern w:val="0"/>
          <w:sz w:val="20"/>
          <w:szCs w:val="24"/>
        </w:rPr>
        <w:t xml:space="preserve">reduce the overall latency caused by </w:t>
      </w:r>
      <w:r w:rsidRPr="00231D2B">
        <w:rPr>
          <w:rFonts w:ascii="Times New Roman" w:eastAsia="宋体" w:hAnsi="Times New Roman" w:cs="Times New Roman" w:hint="eastAsia"/>
          <w:kern w:val="0"/>
          <w:sz w:val="20"/>
          <w:szCs w:val="24"/>
        </w:rPr>
        <w:t xml:space="preserve">4-step </w:t>
      </w:r>
      <w:r w:rsidRPr="00231D2B">
        <w:rPr>
          <w:rFonts w:ascii="Times New Roman" w:eastAsia="宋体" w:hAnsi="Times New Roman" w:cs="Times New Roman"/>
          <w:kern w:val="0"/>
          <w:sz w:val="20"/>
          <w:szCs w:val="24"/>
        </w:rPr>
        <w:t>RACH</w:t>
      </w:r>
      <w:r w:rsidRPr="00231D2B">
        <w:rPr>
          <w:rFonts w:ascii="Times New Roman" w:eastAsia="宋体" w:hAnsi="Times New Roman" w:cs="Times New Roman" w:hint="eastAsia"/>
          <w:kern w:val="0"/>
          <w:sz w:val="20"/>
          <w:szCs w:val="24"/>
        </w:rPr>
        <w:t xml:space="preserve">, 2-step RACH was introduced in Rel-16 NR. It allows PUSCH transmission at the very first step reducing the number of signaling steps for RACH </w:t>
      </w:r>
      <w:r w:rsidRPr="00231D2B">
        <w:rPr>
          <w:rFonts w:ascii="Times New Roman" w:eastAsia="宋体" w:hAnsi="Times New Roman" w:cs="Times New Roman"/>
          <w:kern w:val="0"/>
          <w:sz w:val="20"/>
          <w:szCs w:val="24"/>
        </w:rPr>
        <w:t>procedure</w:t>
      </w:r>
      <w:r w:rsidRPr="00231D2B">
        <w:rPr>
          <w:rFonts w:ascii="Times New Roman" w:eastAsia="宋体" w:hAnsi="Times New Roman" w:cs="Times New Roman" w:hint="eastAsia"/>
          <w:kern w:val="0"/>
          <w:sz w:val="20"/>
          <w:szCs w:val="24"/>
        </w:rPr>
        <w:t xml:space="preserve">, thus able to realize the purpose of </w:t>
      </w:r>
      <w:r w:rsidR="00405AE3">
        <w:rPr>
          <w:rFonts w:ascii="Times New Roman" w:eastAsia="宋体" w:hAnsi="Times New Roman" w:cs="Times New Roman" w:hint="eastAsia"/>
          <w:kern w:val="0"/>
          <w:sz w:val="20"/>
          <w:szCs w:val="24"/>
        </w:rPr>
        <w:t>Msg</w:t>
      </w:r>
      <w:r w:rsidRPr="00231D2B">
        <w:rPr>
          <w:rFonts w:ascii="Times New Roman" w:eastAsia="宋体" w:hAnsi="Times New Roman" w:cs="Times New Roman" w:hint="eastAsia"/>
          <w:kern w:val="0"/>
          <w:sz w:val="20"/>
          <w:szCs w:val="24"/>
        </w:rPr>
        <w:t>2 overhead saving to some extent.</w:t>
      </w:r>
    </w:p>
    <w:p w:rsidR="00231D2B" w:rsidRPr="00231D2B" w:rsidRDefault="001A4BDC" w:rsidP="00231D2B">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lastRenderedPageBreak/>
        <w:t>I</w:t>
      </w:r>
      <w:r w:rsidR="002745A6">
        <w:rPr>
          <w:rFonts w:ascii="Times New Roman" w:eastAsia="宋体" w:hAnsi="Times New Roman" w:cs="Times New Roman" w:hint="eastAsia"/>
          <w:kern w:val="0"/>
          <w:sz w:val="20"/>
          <w:szCs w:val="24"/>
        </w:rPr>
        <w:t xml:space="preserve">n </w:t>
      </w:r>
      <w:r w:rsidR="00231D2B" w:rsidRPr="00231D2B">
        <w:rPr>
          <w:rFonts w:ascii="Times New Roman" w:eastAsia="宋体" w:hAnsi="Times New Roman" w:cs="Times New Roman" w:hint="eastAsia"/>
          <w:kern w:val="0"/>
          <w:sz w:val="20"/>
          <w:szCs w:val="24"/>
        </w:rPr>
        <w:t>case the</w:t>
      </w:r>
      <w:r w:rsidR="00231D2B" w:rsidRPr="00231D2B">
        <w:rPr>
          <w:rFonts w:ascii="Times New Roman" w:eastAsia="宋体" w:hAnsi="Times New Roman" w:cs="Times New Roman"/>
          <w:kern w:val="0"/>
          <w:sz w:val="20"/>
          <w:szCs w:val="24"/>
        </w:rPr>
        <w:t xml:space="preserve"> </w:t>
      </w:r>
      <w:proofErr w:type="spellStart"/>
      <w:r w:rsidR="00572200">
        <w:rPr>
          <w:rFonts w:ascii="Times New Roman" w:eastAsia="宋体" w:hAnsi="Times New Roman" w:cs="Times New Roman" w:hint="eastAsia"/>
          <w:kern w:val="0"/>
          <w:sz w:val="20"/>
          <w:szCs w:val="24"/>
        </w:rPr>
        <w:t>MsgA</w:t>
      </w:r>
      <w:proofErr w:type="spellEnd"/>
      <w:r w:rsidR="00572200">
        <w:rPr>
          <w:rFonts w:ascii="Times New Roman" w:eastAsia="宋体" w:hAnsi="Times New Roman" w:cs="Times New Roman" w:hint="eastAsia"/>
          <w:kern w:val="0"/>
          <w:sz w:val="20"/>
          <w:szCs w:val="24"/>
        </w:rPr>
        <w:t xml:space="preserve"> </w:t>
      </w:r>
      <w:r w:rsidR="00572200">
        <w:rPr>
          <w:rFonts w:ascii="Times New Roman" w:eastAsia="宋体" w:hAnsi="Times New Roman" w:cs="Times New Roman"/>
          <w:kern w:val="0"/>
          <w:sz w:val="20"/>
          <w:szCs w:val="24"/>
        </w:rPr>
        <w:t>preamble</w:t>
      </w:r>
      <w:r w:rsidR="00572200">
        <w:rPr>
          <w:rFonts w:ascii="Times New Roman" w:eastAsia="宋体" w:hAnsi="Times New Roman" w:cs="Times New Roman" w:hint="eastAsia"/>
          <w:kern w:val="0"/>
          <w:sz w:val="20"/>
          <w:szCs w:val="24"/>
        </w:rPr>
        <w:t xml:space="preserve"> transmission</w:t>
      </w:r>
      <w:r w:rsidR="00231D2B" w:rsidRPr="00231D2B">
        <w:rPr>
          <w:rFonts w:ascii="Times New Roman" w:eastAsia="宋体" w:hAnsi="Times New Roman" w:cs="Times New Roman"/>
          <w:kern w:val="0"/>
          <w:sz w:val="20"/>
          <w:szCs w:val="24"/>
        </w:rPr>
        <w:t xml:space="preserve"> from multiple users (UEs) trying to perform the initial access </w:t>
      </w:r>
      <w:r w:rsidR="00316863">
        <w:rPr>
          <w:rFonts w:ascii="Times New Roman" w:eastAsia="宋体" w:hAnsi="Times New Roman" w:cs="Times New Roman"/>
          <w:kern w:val="0"/>
          <w:sz w:val="20"/>
          <w:szCs w:val="24"/>
        </w:rPr>
        <w:t>is</w:t>
      </w:r>
      <w:r w:rsidR="00231D2B" w:rsidRPr="00231D2B">
        <w:rPr>
          <w:rFonts w:ascii="Times New Roman" w:eastAsia="宋体" w:hAnsi="Times New Roman" w:cs="Times New Roman"/>
          <w:kern w:val="0"/>
          <w:sz w:val="20"/>
          <w:szCs w:val="24"/>
        </w:rPr>
        <w:t xml:space="preserve"> mapped to the same PUSCH physical resources, the associated data parts overlap and may result in unsuccessful decoding</w:t>
      </w:r>
      <w:r w:rsidR="00231D2B" w:rsidRPr="00231D2B">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However, i</w:t>
      </w:r>
      <w:r w:rsidR="00231D2B" w:rsidRPr="00231D2B">
        <w:rPr>
          <w:rFonts w:ascii="Times New Roman" w:eastAsia="宋体" w:hAnsi="Times New Roman" w:cs="Times New Roman" w:hint="eastAsia"/>
          <w:kern w:val="0"/>
          <w:sz w:val="20"/>
          <w:szCs w:val="24"/>
        </w:rPr>
        <w:t xml:space="preserve">f PUSCH transmission fails, the UE can fallback to 4-step RACH. </w:t>
      </w:r>
    </w:p>
    <w:p w:rsidR="00231D2B" w:rsidRPr="00231D2B" w:rsidRDefault="00231D2B" w:rsidP="00231D2B">
      <w:pPr>
        <w:widowControl/>
        <w:spacing w:after="180"/>
        <w:jc w:val="left"/>
        <w:rPr>
          <w:rFonts w:ascii="Times New Roman" w:eastAsia="宋体" w:hAnsi="Times New Roman" w:cs="Times New Roman"/>
          <w:kern w:val="0"/>
          <w:sz w:val="20"/>
          <w:szCs w:val="24"/>
        </w:rPr>
      </w:pPr>
      <w:r w:rsidRPr="00231D2B">
        <w:rPr>
          <w:rFonts w:ascii="Times New Roman" w:eastAsia="宋体" w:hAnsi="Times New Roman" w:cs="Times New Roman" w:hint="eastAsia"/>
          <w:kern w:val="0"/>
          <w:sz w:val="20"/>
          <w:szCs w:val="24"/>
        </w:rPr>
        <w:t xml:space="preserve">Therefore, not only TA issue is solved in 2-step RACH but also </w:t>
      </w:r>
      <w:r w:rsidRPr="00231D2B">
        <w:rPr>
          <w:rFonts w:ascii="Times New Roman" w:eastAsia="宋体" w:hAnsi="Times New Roman" w:cs="Times New Roman"/>
          <w:kern w:val="0"/>
          <w:sz w:val="20"/>
          <w:szCs w:val="24"/>
        </w:rPr>
        <w:t>contention</w:t>
      </w:r>
      <w:r w:rsidRPr="00231D2B">
        <w:rPr>
          <w:rFonts w:ascii="Times New Roman" w:eastAsia="宋体" w:hAnsi="Times New Roman" w:cs="Times New Roman" w:hint="eastAsia"/>
          <w:kern w:val="0"/>
          <w:sz w:val="20"/>
          <w:szCs w:val="24"/>
        </w:rPr>
        <w:t xml:space="preserve"> resolution procedure among multiple UEs can simply follow the </w:t>
      </w:r>
      <w:r w:rsidRPr="00231D2B">
        <w:rPr>
          <w:rFonts w:ascii="Times New Roman" w:eastAsia="宋体" w:hAnsi="Times New Roman" w:cs="Times New Roman"/>
          <w:kern w:val="0"/>
          <w:sz w:val="20"/>
          <w:szCs w:val="24"/>
        </w:rPr>
        <w:t>legacy</w:t>
      </w:r>
      <w:r w:rsidRPr="00231D2B">
        <w:rPr>
          <w:rFonts w:ascii="Times New Roman" w:eastAsia="宋体" w:hAnsi="Times New Roman" w:cs="Times New Roman" w:hint="eastAsia"/>
          <w:kern w:val="0"/>
          <w:sz w:val="20"/>
          <w:szCs w:val="24"/>
        </w:rPr>
        <w:t xml:space="preserve"> mechanism </w:t>
      </w:r>
      <w:r w:rsidR="001A4BDC">
        <w:rPr>
          <w:rFonts w:ascii="Times New Roman" w:eastAsia="宋体" w:hAnsi="Times New Roman" w:cs="Times New Roman" w:hint="eastAsia"/>
          <w:kern w:val="0"/>
          <w:sz w:val="20"/>
          <w:szCs w:val="24"/>
        </w:rPr>
        <w:t>as already specified in NR</w:t>
      </w:r>
      <w:r w:rsidRPr="00231D2B">
        <w:rPr>
          <w:rFonts w:ascii="Times New Roman" w:eastAsia="宋体" w:hAnsi="Times New Roman" w:cs="Times New Roman" w:hint="eastAsia"/>
          <w:kern w:val="0"/>
          <w:sz w:val="20"/>
          <w:szCs w:val="24"/>
        </w:rPr>
        <w:t>.</w:t>
      </w:r>
    </w:p>
    <w:p w:rsidR="00231D2B" w:rsidRPr="00231D2B" w:rsidRDefault="00231D2B" w:rsidP="00231D2B">
      <w:pPr>
        <w:widowControl/>
        <w:spacing w:after="180"/>
        <w:jc w:val="left"/>
        <w:rPr>
          <w:rFonts w:ascii="Times New Roman" w:eastAsia="宋体" w:hAnsi="Times New Roman" w:cs="Times New Roman"/>
          <w:kern w:val="0"/>
          <w:sz w:val="20"/>
          <w:szCs w:val="24"/>
        </w:rPr>
      </w:pPr>
      <w:r w:rsidRPr="00231D2B">
        <w:rPr>
          <w:rFonts w:ascii="Times New Roman" w:eastAsia="宋体" w:hAnsi="Times New Roman" w:cs="Times New Roman" w:hint="eastAsia"/>
          <w:kern w:val="0"/>
          <w:sz w:val="20"/>
          <w:szCs w:val="24"/>
        </w:rPr>
        <w:t xml:space="preserve">However, it is questionable whether 2-step RACH is in the WI scope, and it </w:t>
      </w:r>
      <w:r w:rsidR="00177D71" w:rsidRPr="00231D2B">
        <w:rPr>
          <w:rFonts w:ascii="Times New Roman" w:eastAsia="宋体" w:hAnsi="Times New Roman" w:cs="Times New Roman" w:hint="eastAsia"/>
          <w:kern w:val="0"/>
          <w:sz w:val="20"/>
          <w:szCs w:val="24"/>
        </w:rPr>
        <w:t>ha</w:t>
      </w:r>
      <w:r w:rsidR="00177D71">
        <w:rPr>
          <w:rFonts w:ascii="Times New Roman" w:eastAsia="宋体" w:hAnsi="Times New Roman" w:cs="Times New Roman" w:hint="eastAsia"/>
          <w:kern w:val="0"/>
          <w:sz w:val="20"/>
          <w:szCs w:val="24"/>
        </w:rPr>
        <w:t>s</w:t>
      </w:r>
      <w:r w:rsidR="00177D71" w:rsidRPr="00231D2B">
        <w:rPr>
          <w:rFonts w:ascii="Times New Roman" w:eastAsia="宋体" w:hAnsi="Times New Roman" w:cs="Times New Roman" w:hint="eastAsia"/>
          <w:kern w:val="0"/>
          <w:sz w:val="20"/>
          <w:szCs w:val="24"/>
        </w:rPr>
        <w:t xml:space="preserve"> </w:t>
      </w:r>
      <w:r w:rsidRPr="00231D2B">
        <w:rPr>
          <w:rFonts w:ascii="Times New Roman" w:eastAsia="宋体" w:hAnsi="Times New Roman" w:cs="Times New Roman" w:hint="eastAsia"/>
          <w:kern w:val="0"/>
          <w:sz w:val="20"/>
          <w:szCs w:val="24"/>
        </w:rPr>
        <w:t>never been introduced into LTE Spec.</w:t>
      </w:r>
    </w:p>
    <w:p w:rsidR="00231D2B" w:rsidRDefault="00231D2B" w:rsidP="00231D2B">
      <w:pPr>
        <w:widowControl/>
        <w:spacing w:after="180"/>
        <w:jc w:val="left"/>
        <w:rPr>
          <w:rFonts w:ascii="Times New Roman" w:eastAsia="宋体" w:hAnsi="Times New Roman" w:cs="Times New Roman"/>
          <w:b/>
          <w:kern w:val="0"/>
          <w:sz w:val="20"/>
          <w:szCs w:val="24"/>
        </w:rPr>
      </w:pPr>
      <w:r w:rsidRPr="00231D2B">
        <w:rPr>
          <w:rFonts w:ascii="Times New Roman" w:eastAsia="宋体" w:hAnsi="Times New Roman" w:cs="Times New Roman" w:hint="eastAsia"/>
          <w:b/>
          <w:kern w:val="0"/>
          <w:sz w:val="20"/>
          <w:szCs w:val="24"/>
        </w:rPr>
        <w:t xml:space="preserve">Observation </w:t>
      </w:r>
      <w:r w:rsidR="006448F1">
        <w:rPr>
          <w:rFonts w:ascii="Times New Roman" w:eastAsia="宋体" w:hAnsi="Times New Roman" w:cs="Times New Roman" w:hint="eastAsia"/>
          <w:b/>
          <w:kern w:val="0"/>
          <w:sz w:val="20"/>
          <w:szCs w:val="24"/>
        </w:rPr>
        <w:t>2</w:t>
      </w:r>
      <w:r w:rsidRPr="00231D2B">
        <w:rPr>
          <w:rFonts w:ascii="Times New Roman" w:eastAsia="宋体" w:hAnsi="Times New Roman" w:cs="Times New Roman" w:hint="eastAsia"/>
          <w:b/>
          <w:kern w:val="0"/>
          <w:sz w:val="20"/>
          <w:szCs w:val="24"/>
        </w:rPr>
        <w:t xml:space="preserve">: 2-step RACH may realize Msg2 overhead saving </w:t>
      </w:r>
      <w:r w:rsidRPr="00231D2B">
        <w:rPr>
          <w:rFonts w:ascii="Times New Roman" w:eastAsia="宋体" w:hAnsi="Times New Roman" w:cs="Times New Roman"/>
          <w:b/>
          <w:kern w:val="0"/>
          <w:sz w:val="20"/>
          <w:szCs w:val="24"/>
        </w:rPr>
        <w:t>purpose</w:t>
      </w:r>
      <w:r w:rsidRPr="00231D2B">
        <w:rPr>
          <w:rFonts w:ascii="Times New Roman" w:eastAsia="宋体" w:hAnsi="Times New Roman" w:cs="Times New Roman" w:hint="eastAsia"/>
          <w:b/>
          <w:kern w:val="0"/>
          <w:sz w:val="20"/>
          <w:szCs w:val="24"/>
        </w:rPr>
        <w:t xml:space="preserve">, and may be able to resolve the </w:t>
      </w:r>
      <w:r w:rsidR="00197798">
        <w:rPr>
          <w:rFonts w:ascii="Times New Roman" w:eastAsia="宋体" w:hAnsi="Times New Roman" w:cs="Times New Roman"/>
          <w:b/>
          <w:kern w:val="0"/>
          <w:sz w:val="20"/>
          <w:szCs w:val="24"/>
        </w:rPr>
        <w:t>contention</w:t>
      </w:r>
      <w:r w:rsidRPr="00231D2B">
        <w:rPr>
          <w:rFonts w:ascii="Times New Roman" w:eastAsia="宋体" w:hAnsi="Times New Roman" w:cs="Times New Roman"/>
          <w:b/>
          <w:kern w:val="0"/>
          <w:sz w:val="20"/>
          <w:szCs w:val="24"/>
        </w:rPr>
        <w:t xml:space="preserve"> resolution</w:t>
      </w:r>
      <w:r w:rsidRPr="00231D2B">
        <w:rPr>
          <w:rFonts w:ascii="Times New Roman" w:eastAsia="宋体" w:hAnsi="Times New Roman" w:cs="Times New Roman" w:hint="eastAsia"/>
          <w:b/>
          <w:kern w:val="0"/>
          <w:sz w:val="20"/>
          <w:szCs w:val="24"/>
        </w:rPr>
        <w:t>/TA</w:t>
      </w:r>
      <w:r w:rsidRPr="00231D2B">
        <w:rPr>
          <w:rFonts w:ascii="Times New Roman" w:eastAsia="宋体" w:hAnsi="Times New Roman" w:cs="Times New Roman"/>
          <w:b/>
          <w:kern w:val="0"/>
          <w:sz w:val="20"/>
          <w:szCs w:val="24"/>
        </w:rPr>
        <w:t xml:space="preserve"> </w:t>
      </w:r>
      <w:r w:rsidRPr="00231D2B">
        <w:rPr>
          <w:rFonts w:ascii="Times New Roman" w:eastAsia="宋体" w:hAnsi="Times New Roman" w:cs="Times New Roman" w:hint="eastAsia"/>
          <w:b/>
          <w:kern w:val="0"/>
          <w:sz w:val="20"/>
          <w:szCs w:val="24"/>
        </w:rPr>
        <w:t>issues as well. However, it</w:t>
      </w:r>
      <w:r w:rsidRPr="00231D2B">
        <w:rPr>
          <w:rFonts w:ascii="Times New Roman" w:eastAsia="宋体" w:hAnsi="Times New Roman" w:cs="Times New Roman"/>
          <w:b/>
          <w:kern w:val="0"/>
          <w:sz w:val="20"/>
          <w:szCs w:val="24"/>
        </w:rPr>
        <w:t xml:space="preserve"> </w:t>
      </w:r>
      <w:r w:rsidRPr="00231D2B">
        <w:rPr>
          <w:rFonts w:ascii="Times New Roman" w:eastAsia="宋体" w:hAnsi="Times New Roman" w:cs="Times New Roman" w:hint="eastAsia"/>
          <w:b/>
          <w:kern w:val="0"/>
          <w:sz w:val="20"/>
          <w:szCs w:val="24"/>
        </w:rPr>
        <w:t xml:space="preserve">has never been introduced in LTE Specs, and whether it </w:t>
      </w:r>
      <w:r w:rsidRPr="00231D2B">
        <w:rPr>
          <w:rFonts w:ascii="Times New Roman" w:eastAsia="宋体" w:hAnsi="Times New Roman" w:cs="Times New Roman"/>
          <w:b/>
          <w:kern w:val="0"/>
          <w:sz w:val="20"/>
          <w:szCs w:val="24"/>
        </w:rPr>
        <w:t xml:space="preserve">is </w:t>
      </w:r>
      <w:r w:rsidRPr="00231D2B">
        <w:rPr>
          <w:rFonts w:ascii="Times New Roman" w:eastAsia="宋体" w:hAnsi="Times New Roman" w:cs="Times New Roman" w:hint="eastAsia"/>
          <w:b/>
          <w:kern w:val="0"/>
          <w:sz w:val="20"/>
          <w:szCs w:val="24"/>
        </w:rPr>
        <w:t>in/</w:t>
      </w:r>
      <w:r w:rsidRPr="00231D2B">
        <w:rPr>
          <w:rFonts w:ascii="Times New Roman" w:eastAsia="宋体" w:hAnsi="Times New Roman" w:cs="Times New Roman"/>
          <w:b/>
          <w:kern w:val="0"/>
          <w:sz w:val="20"/>
          <w:szCs w:val="24"/>
        </w:rPr>
        <w:t>out of WI</w:t>
      </w:r>
      <w:r w:rsidRPr="00231D2B">
        <w:rPr>
          <w:rFonts w:ascii="Times New Roman" w:eastAsia="宋体" w:hAnsi="Times New Roman" w:cs="Times New Roman" w:hint="eastAsia"/>
          <w:b/>
          <w:kern w:val="0"/>
          <w:sz w:val="20"/>
          <w:szCs w:val="24"/>
        </w:rPr>
        <w:t xml:space="preserve"> is questionable</w:t>
      </w:r>
      <w:r w:rsidRPr="00231D2B">
        <w:rPr>
          <w:rFonts w:ascii="Times New Roman" w:eastAsia="宋体" w:hAnsi="Times New Roman" w:cs="Times New Roman"/>
          <w:b/>
          <w:kern w:val="0"/>
          <w:sz w:val="20"/>
          <w:szCs w:val="24"/>
        </w:rPr>
        <w:t>.</w:t>
      </w:r>
    </w:p>
    <w:p w:rsidR="00231D2B" w:rsidRPr="00231D2B" w:rsidRDefault="00231D2B" w:rsidP="00526891">
      <w:pPr>
        <w:keepNext/>
        <w:widowControl/>
        <w:numPr>
          <w:ilvl w:val="0"/>
          <w:numId w:val="28"/>
        </w:numPr>
        <w:spacing w:after="180"/>
        <w:ind w:left="400" w:hangingChars="200" w:hanging="400"/>
        <w:jc w:val="left"/>
        <w:outlineLvl w:val="2"/>
        <w:rPr>
          <w:rFonts w:ascii="Arial" w:eastAsia="宋体" w:hAnsi="Arial" w:cs="Arial"/>
          <w:bCs/>
          <w:kern w:val="0"/>
          <w:sz w:val="20"/>
          <w:szCs w:val="20"/>
        </w:rPr>
      </w:pPr>
      <w:r w:rsidRPr="00231D2B">
        <w:rPr>
          <w:rFonts w:ascii="Arial" w:eastAsia="宋体" w:hAnsi="Arial" w:cs="Arial" w:hint="eastAsia"/>
          <w:bCs/>
          <w:kern w:val="0"/>
          <w:sz w:val="20"/>
          <w:szCs w:val="20"/>
        </w:rPr>
        <w:t>DM-RS</w:t>
      </w:r>
    </w:p>
    <w:p w:rsidR="00231D2B" w:rsidRPr="00231D2B" w:rsidRDefault="00231D2B" w:rsidP="00231D2B">
      <w:pPr>
        <w:widowControl/>
        <w:spacing w:after="180"/>
        <w:jc w:val="left"/>
        <w:rPr>
          <w:rFonts w:ascii="Times New Roman" w:eastAsia="宋体" w:hAnsi="Times New Roman" w:cs="Times New Roman"/>
          <w:kern w:val="0"/>
          <w:sz w:val="20"/>
          <w:szCs w:val="24"/>
        </w:rPr>
      </w:pPr>
      <w:r w:rsidRPr="00231D2B">
        <w:rPr>
          <w:rFonts w:ascii="Times New Roman" w:eastAsia="宋体" w:hAnsi="Times New Roman" w:cs="Times New Roman" w:hint="eastAsia"/>
          <w:kern w:val="0"/>
          <w:sz w:val="20"/>
          <w:szCs w:val="24"/>
        </w:rPr>
        <w:t xml:space="preserve">Inspiring from CG type 1, when the </w:t>
      </w:r>
      <w:r w:rsidRPr="00231D2B">
        <w:rPr>
          <w:rFonts w:ascii="Times New Roman" w:eastAsia="宋体" w:hAnsi="Times New Roman" w:cs="Times New Roman"/>
          <w:kern w:val="0"/>
          <w:sz w:val="20"/>
          <w:szCs w:val="24"/>
        </w:rPr>
        <w:t>multiple</w:t>
      </w:r>
      <w:r w:rsidRPr="00231D2B">
        <w:rPr>
          <w:rFonts w:ascii="Times New Roman" w:eastAsia="宋体" w:hAnsi="Times New Roman" w:cs="Times New Roman" w:hint="eastAsia"/>
          <w:kern w:val="0"/>
          <w:sz w:val="20"/>
          <w:szCs w:val="24"/>
        </w:rPr>
        <w:t xml:space="preserve"> UEs are configured with different DM-RS, the network may decode the transmissions on the same PUSCH from </w:t>
      </w:r>
      <w:r w:rsidRPr="00231D2B">
        <w:rPr>
          <w:rFonts w:ascii="Times New Roman" w:eastAsia="宋体" w:hAnsi="Times New Roman" w:cs="Times New Roman"/>
          <w:kern w:val="0"/>
          <w:sz w:val="20"/>
          <w:szCs w:val="24"/>
        </w:rPr>
        <w:t>different</w:t>
      </w:r>
      <w:r w:rsidRPr="00231D2B">
        <w:rPr>
          <w:rFonts w:ascii="Times New Roman" w:eastAsia="宋体" w:hAnsi="Times New Roman" w:cs="Times New Roman" w:hint="eastAsia"/>
          <w:kern w:val="0"/>
          <w:sz w:val="20"/>
          <w:szCs w:val="24"/>
        </w:rPr>
        <w:t xml:space="preserve"> UEs successfully if the DM-RS is decoded successfully. However, such UE </w:t>
      </w:r>
      <w:r w:rsidRPr="00231D2B">
        <w:rPr>
          <w:rFonts w:ascii="Times New Roman" w:eastAsia="宋体" w:hAnsi="Times New Roman" w:cs="Times New Roman"/>
          <w:kern w:val="0"/>
          <w:sz w:val="20"/>
          <w:szCs w:val="24"/>
        </w:rPr>
        <w:t>differentia</w:t>
      </w:r>
      <w:r w:rsidR="0087009D">
        <w:rPr>
          <w:rFonts w:ascii="Times New Roman" w:eastAsia="宋体" w:hAnsi="Times New Roman" w:cs="Times New Roman" w:hint="eastAsia"/>
          <w:kern w:val="0"/>
          <w:sz w:val="20"/>
          <w:szCs w:val="24"/>
        </w:rPr>
        <w:t>tion</w:t>
      </w:r>
      <w:r w:rsidRPr="00231D2B">
        <w:rPr>
          <w:rFonts w:ascii="Times New Roman" w:eastAsia="宋体" w:hAnsi="Times New Roman" w:cs="Times New Roman" w:hint="eastAsia"/>
          <w:kern w:val="0"/>
          <w:sz w:val="20"/>
          <w:szCs w:val="24"/>
        </w:rPr>
        <w:t xml:space="preserve"> based on DM-RS on the same PUSCH resource</w:t>
      </w:r>
      <w:r w:rsidR="003C0864">
        <w:rPr>
          <w:rFonts w:ascii="Times New Roman" w:eastAsia="宋体" w:hAnsi="Times New Roman" w:cs="Times New Roman" w:hint="eastAsia"/>
          <w:kern w:val="0"/>
          <w:sz w:val="20"/>
          <w:szCs w:val="24"/>
        </w:rPr>
        <w:t xml:space="preserve"> </w:t>
      </w:r>
      <w:r w:rsidR="003C0864">
        <w:rPr>
          <w:rFonts w:ascii="Times New Roman" w:eastAsia="宋体" w:hAnsi="Times New Roman" w:cs="Times New Roman"/>
          <w:kern w:val="0"/>
          <w:sz w:val="20"/>
          <w:szCs w:val="24"/>
        </w:rPr>
        <w:t>typically</w:t>
      </w:r>
      <w:r w:rsidRPr="00231D2B">
        <w:rPr>
          <w:rFonts w:ascii="Times New Roman" w:eastAsia="宋体" w:hAnsi="Times New Roman" w:cs="Times New Roman" w:hint="eastAsia"/>
          <w:kern w:val="0"/>
          <w:sz w:val="20"/>
          <w:szCs w:val="24"/>
        </w:rPr>
        <w:t xml:space="preserve"> need be applied together with MU-MIMO, where the spatial characteristics for </w:t>
      </w:r>
      <w:r w:rsidRPr="00231D2B">
        <w:rPr>
          <w:rFonts w:ascii="Times New Roman" w:eastAsia="宋体" w:hAnsi="Times New Roman" w:cs="Times New Roman"/>
          <w:kern w:val="0"/>
          <w:sz w:val="20"/>
          <w:szCs w:val="24"/>
        </w:rPr>
        <w:t>different</w:t>
      </w:r>
      <w:r w:rsidRPr="00231D2B">
        <w:rPr>
          <w:rFonts w:ascii="Times New Roman" w:eastAsia="宋体" w:hAnsi="Times New Roman" w:cs="Times New Roman" w:hint="eastAsia"/>
          <w:kern w:val="0"/>
          <w:sz w:val="20"/>
          <w:szCs w:val="24"/>
        </w:rPr>
        <w:t xml:space="preserve"> UEs' radio links are required for M</w:t>
      </w:r>
      <w:r w:rsidR="003C0864">
        <w:rPr>
          <w:rFonts w:ascii="Times New Roman" w:eastAsia="宋体" w:hAnsi="Times New Roman" w:cs="Times New Roman" w:hint="eastAsia"/>
          <w:kern w:val="0"/>
          <w:sz w:val="20"/>
          <w:szCs w:val="24"/>
        </w:rPr>
        <w:t>U</w:t>
      </w:r>
      <w:r w:rsidRPr="00231D2B">
        <w:rPr>
          <w:rFonts w:ascii="Times New Roman" w:eastAsia="宋体" w:hAnsi="Times New Roman" w:cs="Times New Roman" w:hint="eastAsia"/>
          <w:kern w:val="0"/>
          <w:sz w:val="20"/>
          <w:szCs w:val="24"/>
        </w:rPr>
        <w:t xml:space="preserve">-MIMO handling. This </w:t>
      </w:r>
      <w:r w:rsidR="003C0864" w:rsidRPr="00231D2B">
        <w:rPr>
          <w:rFonts w:ascii="Times New Roman" w:eastAsia="宋体" w:hAnsi="Times New Roman" w:cs="Times New Roman" w:hint="eastAsia"/>
          <w:kern w:val="0"/>
          <w:sz w:val="20"/>
          <w:szCs w:val="24"/>
        </w:rPr>
        <w:t>fu</w:t>
      </w:r>
      <w:r w:rsidR="00A72D30">
        <w:rPr>
          <w:rFonts w:ascii="Times New Roman" w:eastAsia="宋体" w:hAnsi="Times New Roman" w:cs="Times New Roman" w:hint="eastAsia"/>
          <w:kern w:val="0"/>
          <w:sz w:val="20"/>
          <w:szCs w:val="24"/>
        </w:rPr>
        <w:t>r</w:t>
      </w:r>
      <w:r w:rsidR="003C0864">
        <w:rPr>
          <w:rFonts w:ascii="Times New Roman" w:eastAsia="宋体" w:hAnsi="Times New Roman" w:cs="Times New Roman" w:hint="eastAsia"/>
          <w:kern w:val="0"/>
          <w:sz w:val="20"/>
          <w:szCs w:val="24"/>
        </w:rPr>
        <w:t xml:space="preserve">ther </w:t>
      </w:r>
      <w:r w:rsidRPr="00231D2B">
        <w:rPr>
          <w:rFonts w:ascii="Times New Roman" w:eastAsia="宋体" w:hAnsi="Times New Roman" w:cs="Times New Roman" w:hint="eastAsia"/>
          <w:kern w:val="0"/>
          <w:sz w:val="20"/>
          <w:szCs w:val="24"/>
        </w:rPr>
        <w:t xml:space="preserve">requires channel status of </w:t>
      </w:r>
      <w:r w:rsidRPr="00231D2B">
        <w:rPr>
          <w:rFonts w:ascii="Times New Roman" w:eastAsia="宋体" w:hAnsi="Times New Roman" w:cs="Times New Roman"/>
          <w:kern w:val="0"/>
          <w:sz w:val="20"/>
          <w:szCs w:val="24"/>
        </w:rPr>
        <w:t>different</w:t>
      </w:r>
      <w:r w:rsidRPr="00231D2B">
        <w:rPr>
          <w:rFonts w:ascii="Times New Roman" w:eastAsia="宋体" w:hAnsi="Times New Roman" w:cs="Times New Roman" w:hint="eastAsia"/>
          <w:kern w:val="0"/>
          <w:sz w:val="20"/>
          <w:szCs w:val="24"/>
        </w:rPr>
        <w:t xml:space="preserve"> UEs </w:t>
      </w:r>
      <w:r w:rsidR="003C0864">
        <w:rPr>
          <w:rFonts w:ascii="Times New Roman" w:eastAsia="宋体" w:hAnsi="Times New Roman" w:cs="Times New Roman" w:hint="eastAsia"/>
          <w:kern w:val="0"/>
          <w:sz w:val="20"/>
          <w:szCs w:val="24"/>
        </w:rPr>
        <w:t>well tracked</w:t>
      </w:r>
      <w:r w:rsidRPr="00231D2B">
        <w:rPr>
          <w:rFonts w:ascii="Times New Roman" w:eastAsia="宋体" w:hAnsi="Times New Roman" w:cs="Times New Roman" w:hint="eastAsia"/>
          <w:kern w:val="0"/>
          <w:sz w:val="20"/>
          <w:szCs w:val="24"/>
        </w:rPr>
        <w:t xml:space="preserve"> at the </w:t>
      </w:r>
      <w:proofErr w:type="spellStart"/>
      <w:r w:rsidRPr="00231D2B">
        <w:rPr>
          <w:rFonts w:ascii="Times New Roman" w:eastAsia="宋体" w:hAnsi="Times New Roman" w:cs="Times New Roman" w:hint="eastAsia"/>
          <w:kern w:val="0"/>
          <w:sz w:val="20"/>
          <w:szCs w:val="24"/>
        </w:rPr>
        <w:t>gNB</w:t>
      </w:r>
      <w:proofErr w:type="spellEnd"/>
      <w:r w:rsidRPr="00231D2B">
        <w:rPr>
          <w:rFonts w:ascii="Times New Roman" w:eastAsia="宋体" w:hAnsi="Times New Roman" w:cs="Times New Roman" w:hint="eastAsia"/>
          <w:kern w:val="0"/>
          <w:sz w:val="20"/>
          <w:szCs w:val="24"/>
        </w:rPr>
        <w:t xml:space="preserve"> side, which is hardly realized in the CB</w:t>
      </w:r>
      <w:r>
        <w:rPr>
          <w:rFonts w:ascii="Times New Roman" w:eastAsia="宋体" w:hAnsi="Times New Roman" w:cs="Times New Roman" w:hint="eastAsia"/>
          <w:kern w:val="0"/>
          <w:sz w:val="20"/>
          <w:szCs w:val="24"/>
        </w:rPr>
        <w:t>-</w:t>
      </w:r>
      <w:r w:rsidRPr="00231D2B">
        <w:rPr>
          <w:rFonts w:ascii="Times New Roman" w:eastAsia="宋体" w:hAnsi="Times New Roman" w:cs="Times New Roman" w:hint="eastAsia"/>
          <w:kern w:val="0"/>
          <w:sz w:val="20"/>
          <w:szCs w:val="24"/>
        </w:rPr>
        <w:t>Msg3 transmission that mainly aims at RRC_IDLE UEs.</w:t>
      </w:r>
    </w:p>
    <w:p w:rsidR="00231D2B" w:rsidRPr="001C002D" w:rsidRDefault="00231D2B" w:rsidP="00231D2B">
      <w:pPr>
        <w:widowControl/>
        <w:spacing w:after="180"/>
        <w:jc w:val="left"/>
        <w:rPr>
          <w:rFonts w:ascii="Times New Roman" w:eastAsia="宋体" w:hAnsi="Times New Roman" w:cs="Times New Roman"/>
          <w:b/>
          <w:kern w:val="0"/>
          <w:sz w:val="20"/>
          <w:szCs w:val="24"/>
        </w:rPr>
      </w:pPr>
      <w:r w:rsidRPr="00231D2B">
        <w:rPr>
          <w:rFonts w:ascii="Times New Roman" w:eastAsia="宋体" w:hAnsi="Times New Roman" w:cs="Times New Roman" w:hint="eastAsia"/>
          <w:b/>
          <w:kern w:val="0"/>
          <w:sz w:val="20"/>
          <w:szCs w:val="24"/>
        </w:rPr>
        <w:t xml:space="preserve">Observation </w:t>
      </w:r>
      <w:r w:rsidR="006448F1">
        <w:rPr>
          <w:rFonts w:ascii="Times New Roman" w:eastAsia="宋体" w:hAnsi="Times New Roman" w:cs="Times New Roman" w:hint="eastAsia"/>
          <w:b/>
          <w:kern w:val="0"/>
          <w:sz w:val="20"/>
          <w:szCs w:val="24"/>
        </w:rPr>
        <w:t>3</w:t>
      </w:r>
      <w:r w:rsidRPr="00231D2B">
        <w:rPr>
          <w:rFonts w:ascii="Times New Roman" w:eastAsia="宋体" w:hAnsi="Times New Roman" w:cs="Times New Roman" w:hint="eastAsia"/>
          <w:b/>
          <w:kern w:val="0"/>
          <w:sz w:val="20"/>
          <w:szCs w:val="24"/>
        </w:rPr>
        <w:t xml:space="preserve">: </w:t>
      </w:r>
      <w:r w:rsidR="00197798">
        <w:rPr>
          <w:rFonts w:ascii="Times New Roman" w:eastAsia="宋体" w:hAnsi="Times New Roman" w:cs="Times New Roman" w:hint="eastAsia"/>
          <w:b/>
          <w:kern w:val="0"/>
          <w:sz w:val="20"/>
          <w:szCs w:val="24"/>
        </w:rPr>
        <w:t xml:space="preserve">Using </w:t>
      </w:r>
      <w:r w:rsidRPr="00231D2B">
        <w:rPr>
          <w:rFonts w:ascii="Times New Roman" w:eastAsia="宋体" w:hAnsi="Times New Roman" w:cs="Times New Roman" w:hint="eastAsia"/>
          <w:b/>
          <w:kern w:val="0"/>
          <w:sz w:val="20"/>
          <w:szCs w:val="24"/>
        </w:rPr>
        <w:t xml:space="preserve">DM-RS may be one way to differentiate transmissions from different UEs on the same PUSCH resource. But this needs to be done together with MU-MIMO which requires </w:t>
      </w:r>
      <w:r w:rsidR="001D5E01">
        <w:rPr>
          <w:rFonts w:ascii="Times New Roman" w:eastAsia="宋体" w:hAnsi="Times New Roman" w:cs="Times New Roman" w:hint="eastAsia"/>
          <w:b/>
          <w:kern w:val="0"/>
          <w:sz w:val="20"/>
          <w:szCs w:val="24"/>
        </w:rPr>
        <w:t>effective</w:t>
      </w:r>
      <w:r w:rsidR="001D5E01" w:rsidRPr="00231D2B">
        <w:rPr>
          <w:rFonts w:ascii="Times New Roman" w:eastAsia="宋体" w:hAnsi="Times New Roman" w:cs="Times New Roman" w:hint="eastAsia"/>
          <w:b/>
          <w:kern w:val="0"/>
          <w:sz w:val="20"/>
          <w:szCs w:val="24"/>
        </w:rPr>
        <w:t xml:space="preserve"> </w:t>
      </w:r>
      <w:r w:rsidRPr="00231D2B">
        <w:rPr>
          <w:rFonts w:ascii="Times New Roman" w:eastAsia="宋体" w:hAnsi="Times New Roman" w:cs="Times New Roman" w:hint="eastAsia"/>
          <w:b/>
          <w:kern w:val="0"/>
          <w:sz w:val="20"/>
          <w:szCs w:val="24"/>
        </w:rPr>
        <w:t xml:space="preserve">tracking of </w:t>
      </w:r>
      <w:r w:rsidRPr="00231D2B">
        <w:rPr>
          <w:rFonts w:ascii="Times New Roman" w:eastAsia="宋体" w:hAnsi="Times New Roman" w:cs="Times New Roman"/>
          <w:b/>
          <w:kern w:val="0"/>
          <w:sz w:val="20"/>
          <w:szCs w:val="24"/>
        </w:rPr>
        <w:t>different</w:t>
      </w:r>
      <w:r w:rsidRPr="00231D2B">
        <w:rPr>
          <w:rFonts w:ascii="Times New Roman" w:eastAsia="宋体" w:hAnsi="Times New Roman" w:cs="Times New Roman" w:hint="eastAsia"/>
          <w:b/>
          <w:kern w:val="0"/>
          <w:sz w:val="20"/>
          <w:szCs w:val="24"/>
        </w:rPr>
        <w:t xml:space="preserve"> UEs' channel status at the </w:t>
      </w:r>
      <w:proofErr w:type="spellStart"/>
      <w:r w:rsidRPr="00231D2B">
        <w:rPr>
          <w:rFonts w:ascii="Times New Roman" w:eastAsia="宋体" w:hAnsi="Times New Roman" w:cs="Times New Roman" w:hint="eastAsia"/>
          <w:b/>
          <w:kern w:val="0"/>
          <w:sz w:val="20"/>
          <w:szCs w:val="24"/>
        </w:rPr>
        <w:t>gNB</w:t>
      </w:r>
      <w:proofErr w:type="spellEnd"/>
      <w:r w:rsidR="0054517D">
        <w:rPr>
          <w:rFonts w:ascii="Times New Roman" w:eastAsia="宋体" w:hAnsi="Times New Roman" w:cs="Times New Roman" w:hint="eastAsia"/>
          <w:b/>
          <w:kern w:val="0"/>
          <w:sz w:val="20"/>
          <w:szCs w:val="24"/>
        </w:rPr>
        <w:t>, and is thus difficult to be realized</w:t>
      </w:r>
      <w:r w:rsidR="00DC3836">
        <w:rPr>
          <w:rFonts w:ascii="Times New Roman" w:eastAsia="宋体" w:hAnsi="Times New Roman" w:cs="Times New Roman" w:hint="eastAsia"/>
          <w:b/>
          <w:kern w:val="0"/>
          <w:sz w:val="20"/>
          <w:szCs w:val="24"/>
        </w:rPr>
        <w:t xml:space="preserve"> for IDLE UEs</w:t>
      </w:r>
      <w:r w:rsidRPr="00231D2B">
        <w:rPr>
          <w:rFonts w:ascii="Times New Roman" w:eastAsia="宋体" w:hAnsi="Times New Roman" w:cs="Times New Roman" w:hint="eastAsia"/>
          <w:b/>
          <w:kern w:val="0"/>
          <w:sz w:val="20"/>
          <w:szCs w:val="24"/>
        </w:rPr>
        <w:t xml:space="preserve">. </w:t>
      </w:r>
    </w:p>
    <w:p w:rsidR="001C002D" w:rsidRPr="00526891" w:rsidRDefault="001643C8" w:rsidP="00526891">
      <w:pPr>
        <w:pStyle w:val="20"/>
      </w:pPr>
      <w:r>
        <w:rPr>
          <w:rFonts w:hint="eastAsia"/>
          <w:lang w:eastAsia="zh-CN"/>
        </w:rPr>
        <w:t xml:space="preserve"> </w:t>
      </w:r>
      <w:r w:rsidR="00286033" w:rsidRPr="00526891">
        <w:t>Time domain collision handling</w:t>
      </w:r>
    </w:p>
    <w:p w:rsidR="00286033" w:rsidRPr="00286033" w:rsidRDefault="00286033" w:rsidP="00526891">
      <w:pPr>
        <w:keepNext/>
        <w:widowControl/>
        <w:numPr>
          <w:ilvl w:val="0"/>
          <w:numId w:val="28"/>
        </w:numPr>
        <w:spacing w:after="180"/>
        <w:ind w:hangingChars="210"/>
        <w:jc w:val="left"/>
        <w:outlineLvl w:val="2"/>
        <w:rPr>
          <w:rFonts w:ascii="Arial" w:eastAsia="宋体" w:hAnsi="Arial" w:cs="Arial"/>
          <w:bCs/>
          <w:kern w:val="0"/>
          <w:sz w:val="20"/>
          <w:szCs w:val="20"/>
        </w:rPr>
      </w:pPr>
      <w:r w:rsidRPr="00286033">
        <w:rPr>
          <w:rFonts w:ascii="Arial" w:eastAsia="宋体" w:hAnsi="Arial" w:cs="Arial" w:hint="eastAsia"/>
          <w:bCs/>
          <w:kern w:val="0"/>
          <w:sz w:val="20"/>
          <w:szCs w:val="20"/>
        </w:rPr>
        <w:t>(</w:t>
      </w:r>
      <w:r w:rsidRPr="00286033">
        <w:rPr>
          <w:rFonts w:ascii="Arial" w:eastAsia="宋体" w:hAnsi="Arial" w:cs="Arial"/>
          <w:bCs/>
          <w:kern w:val="0"/>
          <w:sz w:val="20"/>
          <w:szCs w:val="20"/>
        </w:rPr>
        <w:t>CR</w:t>
      </w:r>
      <w:r w:rsidRPr="00286033">
        <w:rPr>
          <w:rFonts w:ascii="Arial" w:eastAsia="宋体" w:hAnsi="Arial" w:cs="Arial" w:hint="eastAsia"/>
          <w:bCs/>
          <w:kern w:val="0"/>
          <w:sz w:val="20"/>
          <w:szCs w:val="20"/>
        </w:rPr>
        <w:t>)</w:t>
      </w:r>
      <w:r w:rsidRPr="00286033">
        <w:rPr>
          <w:rFonts w:ascii="Arial" w:eastAsia="宋体" w:hAnsi="Arial" w:cs="Arial"/>
          <w:bCs/>
          <w:kern w:val="0"/>
          <w:sz w:val="20"/>
          <w:szCs w:val="20"/>
        </w:rPr>
        <w:t>DSA</w:t>
      </w:r>
    </w:p>
    <w:p w:rsidR="00286033" w:rsidRPr="00286033" w:rsidRDefault="00286033" w:rsidP="00286033">
      <w:pPr>
        <w:widowControl/>
        <w:spacing w:after="180"/>
        <w:jc w:val="left"/>
        <w:rPr>
          <w:rFonts w:ascii="Times New Roman" w:eastAsia="宋体" w:hAnsi="Times New Roman" w:cs="Times New Roman"/>
          <w:kern w:val="0"/>
          <w:sz w:val="20"/>
          <w:szCs w:val="24"/>
        </w:rPr>
      </w:pPr>
      <w:r w:rsidRPr="00286033">
        <w:rPr>
          <w:rFonts w:ascii="Times New Roman" w:eastAsia="宋体" w:hAnsi="Times New Roman" w:cs="Times New Roman" w:hint="eastAsia"/>
          <w:kern w:val="0"/>
          <w:sz w:val="20"/>
          <w:szCs w:val="24"/>
        </w:rPr>
        <w:t xml:space="preserve">It was proposed in </w:t>
      </w:r>
      <w:r w:rsidR="0019255F">
        <w:rPr>
          <w:rFonts w:ascii="Times New Roman" w:eastAsia="宋体" w:hAnsi="Times New Roman" w:cs="Times New Roman"/>
          <w:kern w:val="0"/>
          <w:sz w:val="20"/>
          <w:szCs w:val="24"/>
        </w:rPr>
        <w:fldChar w:fldCharType="begin"/>
      </w:r>
      <w:r w:rsidR="0019255F">
        <w:rPr>
          <w:rFonts w:ascii="Times New Roman" w:eastAsia="宋体" w:hAnsi="Times New Roman" w:cs="Times New Roman"/>
          <w:kern w:val="0"/>
          <w:sz w:val="20"/>
          <w:szCs w:val="24"/>
        </w:rPr>
        <w:instrText xml:space="preserve"> </w:instrText>
      </w:r>
      <w:r w:rsidR="0019255F">
        <w:rPr>
          <w:rFonts w:ascii="Times New Roman" w:eastAsia="宋体" w:hAnsi="Times New Roman" w:cs="Times New Roman" w:hint="eastAsia"/>
          <w:kern w:val="0"/>
          <w:sz w:val="20"/>
          <w:szCs w:val="24"/>
        </w:rPr>
        <w:instrText>REF _Ref173914701 \r \h</w:instrText>
      </w:r>
      <w:r w:rsidR="0019255F">
        <w:rPr>
          <w:rFonts w:ascii="Times New Roman" w:eastAsia="宋体" w:hAnsi="Times New Roman" w:cs="Times New Roman"/>
          <w:kern w:val="0"/>
          <w:sz w:val="20"/>
          <w:szCs w:val="24"/>
        </w:rPr>
        <w:instrText xml:space="preserve"> </w:instrText>
      </w:r>
      <w:r w:rsidR="0019255F">
        <w:rPr>
          <w:rFonts w:ascii="Times New Roman" w:eastAsia="宋体" w:hAnsi="Times New Roman" w:cs="Times New Roman"/>
          <w:kern w:val="0"/>
          <w:sz w:val="20"/>
          <w:szCs w:val="24"/>
        </w:rPr>
      </w:r>
      <w:r w:rsidR="0019255F">
        <w:rPr>
          <w:rFonts w:ascii="Times New Roman" w:eastAsia="宋体" w:hAnsi="Times New Roman" w:cs="Times New Roman"/>
          <w:kern w:val="0"/>
          <w:sz w:val="20"/>
          <w:szCs w:val="24"/>
        </w:rPr>
        <w:fldChar w:fldCharType="separate"/>
      </w:r>
      <w:r w:rsidR="0019255F">
        <w:rPr>
          <w:rFonts w:ascii="Times New Roman" w:eastAsia="宋体" w:hAnsi="Times New Roman" w:cs="Times New Roman"/>
          <w:kern w:val="0"/>
          <w:sz w:val="20"/>
          <w:szCs w:val="24"/>
        </w:rPr>
        <w:t>[5]</w:t>
      </w:r>
      <w:r w:rsidR="0019255F">
        <w:rPr>
          <w:rFonts w:ascii="Times New Roman" w:eastAsia="宋体" w:hAnsi="Times New Roman" w:cs="Times New Roman"/>
          <w:kern w:val="0"/>
          <w:sz w:val="20"/>
          <w:szCs w:val="24"/>
        </w:rPr>
        <w:fldChar w:fldCharType="end"/>
      </w:r>
      <w:r w:rsidRPr="00286033">
        <w:rPr>
          <w:rFonts w:ascii="Times New Roman" w:eastAsia="宋体" w:hAnsi="Times New Roman" w:cs="Times New Roman" w:hint="eastAsia"/>
          <w:kern w:val="0"/>
          <w:sz w:val="20"/>
          <w:szCs w:val="24"/>
        </w:rPr>
        <w:t xml:space="preserve"> to rely on a contention resolution diversity slotted ALOHA ((CR</w:t>
      </w:r>
      <w:proofErr w:type="gramStart"/>
      <w:r w:rsidRPr="00286033">
        <w:rPr>
          <w:rFonts w:ascii="Times New Roman" w:eastAsia="宋体" w:hAnsi="Times New Roman" w:cs="Times New Roman" w:hint="eastAsia"/>
          <w:kern w:val="0"/>
          <w:sz w:val="20"/>
          <w:szCs w:val="24"/>
        </w:rPr>
        <w:t>)DSA</w:t>
      </w:r>
      <w:proofErr w:type="gramEnd"/>
      <w:r w:rsidRPr="00286033">
        <w:rPr>
          <w:rFonts w:ascii="Times New Roman" w:eastAsia="宋体" w:hAnsi="Times New Roman" w:cs="Times New Roman" w:hint="eastAsia"/>
          <w:kern w:val="0"/>
          <w:sz w:val="20"/>
          <w:szCs w:val="24"/>
        </w:rPr>
        <w:t xml:space="preserve">) </w:t>
      </w:r>
      <w:r w:rsidRPr="00286033">
        <w:rPr>
          <w:rFonts w:ascii="Times New Roman" w:eastAsia="宋体" w:hAnsi="Times New Roman" w:cs="Times New Roman"/>
          <w:kern w:val="0"/>
          <w:sz w:val="20"/>
          <w:szCs w:val="24"/>
        </w:rPr>
        <w:t>mechanism</w:t>
      </w:r>
      <w:r w:rsidRPr="00286033">
        <w:rPr>
          <w:rFonts w:ascii="Times New Roman" w:eastAsia="宋体" w:hAnsi="Times New Roman" w:cs="Times New Roman" w:hint="eastAsia"/>
          <w:kern w:val="0"/>
          <w:sz w:val="20"/>
          <w:szCs w:val="24"/>
        </w:rPr>
        <w:t xml:space="preserve"> to handle the collision of UEs transmitted on the same PUSCH resource. The basic concept is to rely on </w:t>
      </w:r>
      <w:r w:rsidRPr="00286033">
        <w:rPr>
          <w:rFonts w:ascii="Times New Roman" w:eastAsia="宋体" w:hAnsi="Times New Roman" w:cs="Times New Roman"/>
          <w:kern w:val="0"/>
          <w:sz w:val="20"/>
          <w:szCs w:val="24"/>
        </w:rPr>
        <w:t>different</w:t>
      </w:r>
      <w:r w:rsidRPr="00286033">
        <w:rPr>
          <w:rFonts w:ascii="Times New Roman" w:eastAsia="宋体" w:hAnsi="Times New Roman" w:cs="Times New Roman" w:hint="eastAsia"/>
          <w:kern w:val="0"/>
          <w:sz w:val="20"/>
          <w:szCs w:val="24"/>
        </w:rPr>
        <w:t xml:space="preserve"> </w:t>
      </w:r>
      <w:r w:rsidRPr="00286033">
        <w:rPr>
          <w:rFonts w:ascii="Times New Roman" w:eastAsia="宋体" w:hAnsi="Times New Roman" w:cs="Times New Roman"/>
          <w:kern w:val="0"/>
          <w:sz w:val="20"/>
          <w:szCs w:val="24"/>
        </w:rPr>
        <w:t>resource</w:t>
      </w:r>
      <w:r w:rsidRPr="00286033">
        <w:rPr>
          <w:rFonts w:ascii="Times New Roman" w:eastAsia="宋体" w:hAnsi="Times New Roman" w:cs="Times New Roman" w:hint="eastAsia"/>
          <w:kern w:val="0"/>
          <w:sz w:val="20"/>
          <w:szCs w:val="24"/>
        </w:rPr>
        <w:t xml:space="preserve"> patterns to avoid subsequent collisions on the repetition/retransmissions by </w:t>
      </w:r>
      <w:r w:rsidRPr="00286033">
        <w:rPr>
          <w:rFonts w:ascii="Times New Roman" w:eastAsia="宋体" w:hAnsi="Times New Roman" w:cs="Times New Roman"/>
          <w:kern w:val="0"/>
          <w:sz w:val="20"/>
          <w:szCs w:val="24"/>
        </w:rPr>
        <w:t>different</w:t>
      </w:r>
      <w:r w:rsidRPr="00286033">
        <w:rPr>
          <w:rFonts w:ascii="Times New Roman" w:eastAsia="宋体" w:hAnsi="Times New Roman" w:cs="Times New Roman" w:hint="eastAsia"/>
          <w:kern w:val="0"/>
          <w:sz w:val="20"/>
          <w:szCs w:val="24"/>
        </w:rPr>
        <w:t xml:space="preserve"> UEs. So conceptually, it is a time-domain method to handle the collisions.</w:t>
      </w:r>
    </w:p>
    <w:p w:rsidR="00286033" w:rsidRPr="00526891" w:rsidRDefault="00286033" w:rsidP="00286033">
      <w:pPr>
        <w:widowControl/>
        <w:spacing w:after="180"/>
        <w:jc w:val="left"/>
        <w:rPr>
          <w:rFonts w:ascii="Times New Roman" w:hAnsi="Times New Roman" w:cs="Times New Roman"/>
          <w:kern w:val="0"/>
          <w:sz w:val="20"/>
          <w:szCs w:val="24"/>
        </w:rPr>
      </w:pPr>
      <w:r w:rsidRPr="00286033">
        <w:rPr>
          <w:rFonts w:ascii="Times New Roman" w:eastAsia="宋体" w:hAnsi="Times New Roman" w:cs="Times New Roman" w:hint="eastAsia"/>
          <w:kern w:val="0"/>
          <w:sz w:val="20"/>
          <w:szCs w:val="24"/>
        </w:rPr>
        <w:t>Actually a similar way</w:t>
      </w:r>
      <w:r w:rsidR="00041011">
        <w:rPr>
          <w:rFonts w:ascii="Times New Roman" w:eastAsia="宋体" w:hAnsi="Times New Roman" w:cs="Times New Roman" w:hint="eastAsia"/>
          <w:kern w:val="0"/>
          <w:sz w:val="20"/>
          <w:szCs w:val="24"/>
        </w:rPr>
        <w:t xml:space="preserve"> was</w:t>
      </w:r>
      <w:r w:rsidRPr="00286033">
        <w:rPr>
          <w:rFonts w:ascii="Times New Roman" w:eastAsia="宋体" w:hAnsi="Times New Roman" w:cs="Times New Roman" w:hint="eastAsia"/>
          <w:kern w:val="0"/>
          <w:sz w:val="20"/>
          <w:szCs w:val="24"/>
        </w:rPr>
        <w:t xml:space="preserve"> specified in LTE </w:t>
      </w:r>
      <w:proofErr w:type="spellStart"/>
      <w:r w:rsidRPr="00286033">
        <w:rPr>
          <w:rFonts w:ascii="Times New Roman" w:eastAsia="宋体" w:hAnsi="Times New Roman" w:cs="Times New Roman" w:hint="eastAsia"/>
          <w:kern w:val="0"/>
          <w:sz w:val="20"/>
          <w:szCs w:val="24"/>
        </w:rPr>
        <w:t>sidelink</w:t>
      </w:r>
      <w:proofErr w:type="spellEnd"/>
      <w:r w:rsidRPr="00286033">
        <w:rPr>
          <w:rFonts w:ascii="Times New Roman" w:eastAsia="宋体" w:hAnsi="Times New Roman" w:cs="Times New Roman" w:hint="eastAsia"/>
          <w:kern w:val="0"/>
          <w:sz w:val="20"/>
          <w:szCs w:val="24"/>
        </w:rPr>
        <w:t xml:space="preserve"> (mode-4) and NR </w:t>
      </w:r>
      <w:proofErr w:type="spellStart"/>
      <w:r w:rsidRPr="00286033">
        <w:rPr>
          <w:rFonts w:ascii="Times New Roman" w:eastAsia="宋体" w:hAnsi="Times New Roman" w:cs="Times New Roman" w:hint="eastAsia"/>
          <w:kern w:val="0"/>
          <w:sz w:val="20"/>
          <w:szCs w:val="24"/>
        </w:rPr>
        <w:t>sidelink</w:t>
      </w:r>
      <w:proofErr w:type="spellEnd"/>
      <w:r w:rsidRPr="00286033">
        <w:rPr>
          <w:rFonts w:ascii="Times New Roman" w:eastAsia="宋体" w:hAnsi="Times New Roman" w:cs="Times New Roman" w:hint="eastAsia"/>
          <w:kern w:val="0"/>
          <w:sz w:val="20"/>
          <w:szCs w:val="24"/>
        </w:rPr>
        <w:t xml:space="preserve"> (mode-2), where the UE can randomly select PSSCH resources, and </w:t>
      </w:r>
      <w:r w:rsidR="00041011" w:rsidRPr="00286033">
        <w:rPr>
          <w:rFonts w:ascii="Times New Roman" w:eastAsia="宋体" w:hAnsi="Times New Roman" w:cs="Times New Roman" w:hint="eastAsia"/>
          <w:kern w:val="0"/>
          <w:sz w:val="20"/>
          <w:szCs w:val="24"/>
        </w:rPr>
        <w:t>us</w:t>
      </w:r>
      <w:r w:rsidR="00041011">
        <w:rPr>
          <w:rFonts w:ascii="Times New Roman" w:eastAsia="宋体" w:hAnsi="Times New Roman" w:cs="Times New Roman" w:hint="eastAsia"/>
          <w:kern w:val="0"/>
          <w:sz w:val="20"/>
          <w:szCs w:val="24"/>
        </w:rPr>
        <w:t xml:space="preserve">e </w:t>
      </w:r>
      <w:r w:rsidRPr="00286033">
        <w:rPr>
          <w:rFonts w:ascii="Times New Roman" w:eastAsia="宋体" w:hAnsi="Times New Roman" w:cs="Times New Roman" w:hint="eastAsia"/>
          <w:kern w:val="0"/>
          <w:sz w:val="20"/>
          <w:szCs w:val="24"/>
        </w:rPr>
        <w:t xml:space="preserve">the randomized resources </w:t>
      </w:r>
      <w:r w:rsidR="00041011" w:rsidRPr="00286033">
        <w:rPr>
          <w:rFonts w:ascii="Times New Roman" w:eastAsia="宋体" w:hAnsi="Times New Roman" w:cs="Times New Roman" w:hint="eastAsia"/>
          <w:kern w:val="0"/>
          <w:sz w:val="20"/>
          <w:szCs w:val="24"/>
        </w:rPr>
        <w:t xml:space="preserve">selected </w:t>
      </w:r>
      <w:r w:rsidRPr="00286033">
        <w:rPr>
          <w:rFonts w:ascii="Times New Roman" w:eastAsia="宋体" w:hAnsi="Times New Roman" w:cs="Times New Roman" w:hint="eastAsia"/>
          <w:kern w:val="0"/>
          <w:sz w:val="20"/>
          <w:szCs w:val="24"/>
        </w:rPr>
        <w:t>to avoid collisions with other UEs. However, this method on (CR</w:t>
      </w:r>
      <w:proofErr w:type="gramStart"/>
      <w:r w:rsidRPr="00286033">
        <w:rPr>
          <w:rFonts w:ascii="Times New Roman" w:eastAsia="宋体" w:hAnsi="Times New Roman" w:cs="Times New Roman" w:hint="eastAsia"/>
          <w:kern w:val="0"/>
          <w:sz w:val="20"/>
          <w:szCs w:val="24"/>
        </w:rPr>
        <w:t>)DSA</w:t>
      </w:r>
      <w:proofErr w:type="gramEnd"/>
      <w:r w:rsidRPr="00286033">
        <w:rPr>
          <w:rFonts w:ascii="Times New Roman" w:eastAsia="宋体" w:hAnsi="Times New Roman" w:cs="Times New Roman" w:hint="eastAsia"/>
          <w:kern w:val="0"/>
          <w:sz w:val="20"/>
          <w:szCs w:val="24"/>
        </w:rPr>
        <w:t xml:space="preserve"> may need further di</w:t>
      </w:r>
      <w:r>
        <w:rPr>
          <w:rFonts w:ascii="Times New Roman" w:eastAsia="宋体" w:hAnsi="Times New Roman" w:cs="Times New Roman" w:hint="eastAsia"/>
          <w:kern w:val="0"/>
          <w:sz w:val="20"/>
          <w:szCs w:val="24"/>
        </w:rPr>
        <w:t>s</w:t>
      </w:r>
      <w:r w:rsidRPr="00286033">
        <w:rPr>
          <w:rFonts w:ascii="Times New Roman" w:eastAsia="宋体" w:hAnsi="Times New Roman" w:cs="Times New Roman" w:hint="eastAsia"/>
          <w:kern w:val="0"/>
          <w:sz w:val="20"/>
          <w:szCs w:val="24"/>
        </w:rPr>
        <w:t xml:space="preserve">cussions and bring non-trivial Spec impact to </w:t>
      </w:r>
      <w:proofErr w:type="spellStart"/>
      <w:r w:rsidRPr="00286033">
        <w:rPr>
          <w:rFonts w:ascii="Times New Roman" w:eastAsia="宋体" w:hAnsi="Times New Roman" w:cs="Times New Roman" w:hint="eastAsia"/>
          <w:kern w:val="0"/>
          <w:sz w:val="20"/>
          <w:szCs w:val="24"/>
        </w:rPr>
        <w:t>Uu</w:t>
      </w:r>
      <w:proofErr w:type="spellEnd"/>
      <w:r w:rsidRPr="00286033">
        <w:rPr>
          <w:rFonts w:ascii="Times New Roman" w:eastAsia="宋体" w:hAnsi="Times New Roman" w:cs="Times New Roman" w:hint="eastAsia"/>
          <w:kern w:val="0"/>
          <w:sz w:val="20"/>
          <w:szCs w:val="24"/>
        </w:rPr>
        <w:t xml:space="preserve">, for example: pattern design, trigger of resource (re)selection, how to select resources, whether to sense the channel, etc. Such discussions involve not only RAN2 but also RAN1. </w:t>
      </w:r>
      <w:r w:rsidR="00041011">
        <w:rPr>
          <w:rFonts w:ascii="Times New Roman" w:eastAsia="宋体" w:hAnsi="Times New Roman" w:cs="Times New Roman" w:hint="eastAsia"/>
          <w:kern w:val="0"/>
          <w:sz w:val="20"/>
          <w:szCs w:val="24"/>
        </w:rPr>
        <w:t xml:space="preserve">Also, the </w:t>
      </w:r>
      <w:r w:rsidR="00A61130" w:rsidRPr="00BA6283">
        <w:rPr>
          <w:rFonts w:ascii="Times New Roman" w:eastAsia="Malgun Gothic" w:hAnsi="Times New Roman" w:cs="Times New Roman"/>
          <w:kern w:val="0"/>
          <w:sz w:val="20"/>
          <w:szCs w:val="20"/>
          <w:lang w:eastAsia="x-none"/>
        </w:rPr>
        <w:t>interference cancelation</w:t>
      </w:r>
      <w:r w:rsidR="00A61130">
        <w:rPr>
          <w:rFonts w:ascii="Times New Roman" w:hAnsi="Times New Roman" w:cs="Times New Roman" w:hint="eastAsia"/>
          <w:kern w:val="0"/>
          <w:sz w:val="20"/>
          <w:szCs w:val="20"/>
        </w:rPr>
        <w:t xml:space="preserve"> </w:t>
      </w:r>
      <w:r w:rsidR="00A61130">
        <w:rPr>
          <w:rFonts w:ascii="Times New Roman" w:hAnsi="Times New Roman" w:cs="Times New Roman"/>
          <w:kern w:val="0"/>
          <w:sz w:val="20"/>
          <w:szCs w:val="20"/>
        </w:rPr>
        <w:t>techniques</w:t>
      </w:r>
      <w:r w:rsidR="00A61130">
        <w:rPr>
          <w:rFonts w:ascii="Times New Roman" w:hAnsi="Times New Roman" w:cs="Times New Roman" w:hint="eastAsia"/>
          <w:kern w:val="0"/>
          <w:sz w:val="20"/>
          <w:szCs w:val="20"/>
        </w:rPr>
        <w:t xml:space="preserve">, as mentioned by [5], could be very complicated, with the feasibility and benefits it can bring both unclear. </w:t>
      </w:r>
    </w:p>
    <w:p w:rsidR="00286033" w:rsidRPr="00286033" w:rsidRDefault="00286033" w:rsidP="00286033">
      <w:pPr>
        <w:widowControl/>
        <w:spacing w:after="180"/>
        <w:jc w:val="left"/>
        <w:rPr>
          <w:rFonts w:ascii="Times New Roman" w:eastAsia="宋体" w:hAnsi="Times New Roman" w:cs="Times New Roman"/>
          <w:b/>
          <w:kern w:val="0"/>
          <w:sz w:val="20"/>
          <w:szCs w:val="24"/>
        </w:rPr>
      </w:pPr>
      <w:r w:rsidRPr="00286033">
        <w:rPr>
          <w:rFonts w:ascii="Times New Roman" w:eastAsia="宋体" w:hAnsi="Times New Roman" w:cs="Times New Roman" w:hint="eastAsia"/>
          <w:kern w:val="0"/>
          <w:sz w:val="20"/>
          <w:szCs w:val="24"/>
        </w:rPr>
        <w:t>Also, this (CR</w:t>
      </w:r>
      <w:proofErr w:type="gramStart"/>
      <w:r w:rsidRPr="00286033">
        <w:rPr>
          <w:rFonts w:ascii="Times New Roman" w:eastAsia="宋体" w:hAnsi="Times New Roman" w:cs="Times New Roman" w:hint="eastAsia"/>
          <w:kern w:val="0"/>
          <w:sz w:val="20"/>
          <w:szCs w:val="24"/>
        </w:rPr>
        <w:t>)DSA</w:t>
      </w:r>
      <w:proofErr w:type="gramEnd"/>
      <w:r w:rsidRPr="00286033">
        <w:rPr>
          <w:rFonts w:ascii="Times New Roman" w:eastAsia="宋体" w:hAnsi="Times New Roman" w:cs="Times New Roman" w:hint="eastAsia"/>
          <w:kern w:val="0"/>
          <w:sz w:val="20"/>
          <w:szCs w:val="24"/>
        </w:rPr>
        <w:t xml:space="preserve"> </w:t>
      </w:r>
      <w:r w:rsidRPr="00286033">
        <w:rPr>
          <w:rFonts w:ascii="Times New Roman" w:eastAsia="宋体" w:hAnsi="Times New Roman" w:cs="Times New Roman"/>
          <w:kern w:val="0"/>
          <w:sz w:val="20"/>
          <w:szCs w:val="24"/>
        </w:rPr>
        <w:t>mechanism</w:t>
      </w:r>
      <w:r w:rsidRPr="00286033">
        <w:rPr>
          <w:rFonts w:ascii="Times New Roman" w:eastAsia="宋体" w:hAnsi="Times New Roman" w:cs="Times New Roman" w:hint="eastAsia"/>
          <w:kern w:val="0"/>
          <w:sz w:val="20"/>
          <w:szCs w:val="24"/>
        </w:rPr>
        <w:t xml:space="preserve"> </w:t>
      </w:r>
      <w:r w:rsidR="0075079B">
        <w:rPr>
          <w:rFonts w:ascii="Times New Roman" w:eastAsia="宋体" w:hAnsi="Times New Roman" w:cs="Times New Roman" w:hint="eastAsia"/>
          <w:kern w:val="0"/>
          <w:sz w:val="20"/>
          <w:szCs w:val="24"/>
        </w:rPr>
        <w:t>may</w:t>
      </w:r>
      <w:r w:rsidRPr="00286033">
        <w:rPr>
          <w:rFonts w:ascii="Times New Roman" w:eastAsia="宋体" w:hAnsi="Times New Roman" w:cs="Times New Roman" w:hint="eastAsia"/>
          <w:kern w:val="0"/>
          <w:sz w:val="20"/>
          <w:szCs w:val="24"/>
        </w:rPr>
        <w:t xml:space="preserve"> come at the sacrifice of resource efficiency</w:t>
      </w:r>
      <w:r w:rsidR="00965314">
        <w:rPr>
          <w:rFonts w:ascii="Times New Roman" w:eastAsia="宋体" w:hAnsi="Times New Roman" w:cs="Times New Roman" w:hint="eastAsia"/>
          <w:kern w:val="0"/>
          <w:sz w:val="20"/>
          <w:szCs w:val="24"/>
        </w:rPr>
        <w:t xml:space="preserve">, </w:t>
      </w:r>
      <w:r w:rsidR="0075079B">
        <w:rPr>
          <w:rFonts w:ascii="Times New Roman" w:eastAsia="宋体" w:hAnsi="Times New Roman" w:cs="Times New Roman" w:hint="eastAsia"/>
          <w:kern w:val="0"/>
          <w:sz w:val="20"/>
          <w:szCs w:val="24"/>
        </w:rPr>
        <w:t>as</w:t>
      </w:r>
      <w:r w:rsidR="00965314">
        <w:rPr>
          <w:rFonts w:ascii="Times New Roman" w:eastAsia="宋体" w:hAnsi="Times New Roman" w:cs="Times New Roman" w:hint="eastAsia"/>
          <w:kern w:val="0"/>
          <w:sz w:val="20"/>
          <w:szCs w:val="24"/>
        </w:rPr>
        <w:t xml:space="preserve"> the collision on </w:t>
      </w:r>
      <w:r w:rsidR="00965314">
        <w:rPr>
          <w:rFonts w:ascii="Times New Roman" w:eastAsia="宋体" w:hAnsi="Times New Roman" w:cs="Times New Roman"/>
          <w:kern w:val="0"/>
          <w:sz w:val="20"/>
          <w:szCs w:val="24"/>
        </w:rPr>
        <w:t>the</w:t>
      </w:r>
      <w:r w:rsidR="00965314">
        <w:rPr>
          <w:rFonts w:ascii="Times New Roman" w:eastAsia="宋体" w:hAnsi="Times New Roman" w:cs="Times New Roman" w:hint="eastAsia"/>
          <w:kern w:val="0"/>
          <w:sz w:val="20"/>
          <w:szCs w:val="24"/>
        </w:rPr>
        <w:t xml:space="preserve"> same resources may not be able to be effectively </w:t>
      </w:r>
      <w:r w:rsidR="0075079B">
        <w:rPr>
          <w:rFonts w:ascii="Times New Roman" w:eastAsia="宋体" w:hAnsi="Times New Roman" w:cs="Times New Roman"/>
          <w:kern w:val="0"/>
          <w:sz w:val="20"/>
          <w:szCs w:val="24"/>
        </w:rPr>
        <w:t>resolved</w:t>
      </w:r>
      <w:r w:rsidRPr="00286033">
        <w:rPr>
          <w:rFonts w:ascii="Times New Roman" w:eastAsia="宋体" w:hAnsi="Times New Roman" w:cs="Times New Roman" w:hint="eastAsia"/>
          <w:kern w:val="0"/>
          <w:sz w:val="20"/>
          <w:szCs w:val="24"/>
        </w:rPr>
        <w:t xml:space="preserve">. It can be foreseen that the collision </w:t>
      </w:r>
      <w:r w:rsidRPr="00286033">
        <w:rPr>
          <w:rFonts w:ascii="Times New Roman" w:eastAsia="宋体" w:hAnsi="Times New Roman" w:cs="Times New Roman"/>
          <w:kern w:val="0"/>
          <w:sz w:val="20"/>
          <w:szCs w:val="24"/>
        </w:rPr>
        <w:t>probability</w:t>
      </w:r>
      <w:r w:rsidRPr="00286033">
        <w:rPr>
          <w:rFonts w:ascii="Times New Roman" w:eastAsia="宋体" w:hAnsi="Times New Roman" w:cs="Times New Roman" w:hint="eastAsia"/>
          <w:kern w:val="0"/>
          <w:sz w:val="20"/>
          <w:szCs w:val="24"/>
        </w:rPr>
        <w:t xml:space="preserve"> can be </w:t>
      </w:r>
      <w:r w:rsidRPr="00286033">
        <w:rPr>
          <w:rFonts w:ascii="Times New Roman" w:eastAsia="宋体" w:hAnsi="Times New Roman" w:cs="Times New Roman"/>
          <w:kern w:val="0"/>
          <w:sz w:val="20"/>
          <w:szCs w:val="24"/>
        </w:rPr>
        <w:t>increased</w:t>
      </w:r>
      <w:r w:rsidRPr="00286033">
        <w:rPr>
          <w:rFonts w:ascii="Times New Roman" w:eastAsia="宋体" w:hAnsi="Times New Roman" w:cs="Times New Roman" w:hint="eastAsia"/>
          <w:kern w:val="0"/>
          <w:sz w:val="20"/>
          <w:szCs w:val="24"/>
        </w:rPr>
        <w:t xml:space="preserve"> dramatically, when the UE </w:t>
      </w:r>
      <w:r w:rsidRPr="00286033">
        <w:rPr>
          <w:rFonts w:ascii="Times New Roman" w:eastAsia="宋体" w:hAnsi="Times New Roman" w:cs="Times New Roman"/>
          <w:kern w:val="0"/>
          <w:sz w:val="20"/>
          <w:szCs w:val="24"/>
        </w:rPr>
        <w:t>number</w:t>
      </w:r>
      <w:r w:rsidRPr="00286033">
        <w:rPr>
          <w:rFonts w:ascii="Times New Roman" w:eastAsia="宋体" w:hAnsi="Times New Roman" w:cs="Times New Roman" w:hint="eastAsia"/>
          <w:kern w:val="0"/>
          <w:sz w:val="20"/>
          <w:szCs w:val="24"/>
        </w:rPr>
        <w:t xml:space="preserve"> is large. Therefore, whether this </w:t>
      </w:r>
      <w:r w:rsidRPr="00286033">
        <w:rPr>
          <w:rFonts w:ascii="Times New Roman" w:eastAsia="宋体" w:hAnsi="Times New Roman" w:cs="Times New Roman"/>
          <w:kern w:val="0"/>
          <w:sz w:val="20"/>
          <w:szCs w:val="24"/>
        </w:rPr>
        <w:t>mechanism</w:t>
      </w:r>
      <w:r w:rsidRPr="00286033">
        <w:rPr>
          <w:rFonts w:ascii="Times New Roman" w:eastAsia="宋体" w:hAnsi="Times New Roman" w:cs="Times New Roman" w:hint="eastAsia"/>
          <w:kern w:val="0"/>
          <w:sz w:val="20"/>
          <w:szCs w:val="24"/>
        </w:rPr>
        <w:t xml:space="preserve"> can really realize the UL capacity purpose needs to be justified. </w:t>
      </w:r>
    </w:p>
    <w:p w:rsidR="0075079B" w:rsidRDefault="00286033" w:rsidP="00526891">
      <w:r w:rsidRPr="00286033">
        <w:rPr>
          <w:rFonts w:ascii="Times New Roman" w:eastAsia="宋体" w:hAnsi="Times New Roman" w:cs="Times New Roman" w:hint="eastAsia"/>
          <w:b/>
          <w:kern w:val="0"/>
          <w:sz w:val="20"/>
          <w:szCs w:val="24"/>
        </w:rPr>
        <w:t xml:space="preserve">Observation </w:t>
      </w:r>
      <w:r w:rsidR="006448F1">
        <w:rPr>
          <w:rFonts w:ascii="Times New Roman" w:eastAsia="宋体" w:hAnsi="Times New Roman" w:cs="Times New Roman" w:hint="eastAsia"/>
          <w:b/>
          <w:kern w:val="0"/>
          <w:sz w:val="20"/>
          <w:szCs w:val="24"/>
        </w:rPr>
        <w:t>4</w:t>
      </w:r>
      <w:r w:rsidRPr="00286033">
        <w:rPr>
          <w:rFonts w:ascii="Times New Roman" w:eastAsia="宋体" w:hAnsi="Times New Roman" w:cs="Times New Roman" w:hint="eastAsia"/>
          <w:b/>
          <w:kern w:val="0"/>
          <w:sz w:val="20"/>
          <w:szCs w:val="24"/>
        </w:rPr>
        <w:t>: (CR</w:t>
      </w:r>
      <w:proofErr w:type="gramStart"/>
      <w:r w:rsidRPr="00286033">
        <w:rPr>
          <w:rFonts w:ascii="Times New Roman" w:eastAsia="宋体" w:hAnsi="Times New Roman" w:cs="Times New Roman" w:hint="eastAsia"/>
          <w:b/>
          <w:kern w:val="0"/>
          <w:sz w:val="20"/>
          <w:szCs w:val="24"/>
        </w:rPr>
        <w:t>)DSA</w:t>
      </w:r>
      <w:proofErr w:type="gramEnd"/>
      <w:r w:rsidRPr="00286033">
        <w:rPr>
          <w:rFonts w:ascii="Times New Roman" w:eastAsia="宋体" w:hAnsi="Times New Roman" w:cs="Times New Roman" w:hint="eastAsia"/>
          <w:b/>
          <w:kern w:val="0"/>
          <w:sz w:val="20"/>
          <w:szCs w:val="24"/>
        </w:rPr>
        <w:t xml:space="preserve"> relies on the </w:t>
      </w:r>
      <w:r w:rsidR="00F468CE" w:rsidRPr="00286033">
        <w:rPr>
          <w:rFonts w:ascii="Times New Roman" w:eastAsia="宋体" w:hAnsi="Times New Roman" w:cs="Times New Roman" w:hint="eastAsia"/>
          <w:b/>
          <w:kern w:val="0"/>
          <w:sz w:val="20"/>
          <w:szCs w:val="24"/>
        </w:rPr>
        <w:t>rep</w:t>
      </w:r>
      <w:r w:rsidR="00F468CE">
        <w:rPr>
          <w:rFonts w:ascii="Times New Roman" w:eastAsia="宋体" w:hAnsi="Times New Roman" w:cs="Times New Roman" w:hint="eastAsia"/>
          <w:b/>
          <w:kern w:val="0"/>
          <w:sz w:val="20"/>
          <w:szCs w:val="24"/>
        </w:rPr>
        <w:t>e</w:t>
      </w:r>
      <w:r w:rsidR="00F468CE" w:rsidRPr="00286033">
        <w:rPr>
          <w:rFonts w:ascii="Times New Roman" w:eastAsia="宋体" w:hAnsi="Times New Roman" w:cs="Times New Roman" w:hint="eastAsia"/>
          <w:b/>
          <w:kern w:val="0"/>
          <w:sz w:val="20"/>
          <w:szCs w:val="24"/>
        </w:rPr>
        <w:t>ti</w:t>
      </w:r>
      <w:r w:rsidR="00F468CE">
        <w:rPr>
          <w:rFonts w:ascii="Times New Roman" w:eastAsia="宋体" w:hAnsi="Times New Roman" w:cs="Times New Roman" w:hint="eastAsia"/>
          <w:b/>
          <w:kern w:val="0"/>
          <w:sz w:val="20"/>
          <w:szCs w:val="24"/>
        </w:rPr>
        <w:t>t</w:t>
      </w:r>
      <w:r w:rsidR="00F468CE" w:rsidRPr="00286033">
        <w:rPr>
          <w:rFonts w:ascii="Times New Roman" w:eastAsia="宋体" w:hAnsi="Times New Roman" w:cs="Times New Roman" w:hint="eastAsia"/>
          <w:b/>
          <w:kern w:val="0"/>
          <w:sz w:val="20"/>
          <w:szCs w:val="24"/>
        </w:rPr>
        <w:t>ion</w:t>
      </w:r>
      <w:r w:rsidRPr="00286033">
        <w:rPr>
          <w:rFonts w:ascii="Times New Roman" w:eastAsia="宋体" w:hAnsi="Times New Roman" w:cs="Times New Roman" w:hint="eastAsia"/>
          <w:b/>
          <w:kern w:val="0"/>
          <w:sz w:val="20"/>
          <w:szCs w:val="24"/>
        </w:rPr>
        <w:t xml:space="preserve">/retransmission with </w:t>
      </w:r>
      <w:r w:rsidRPr="00286033">
        <w:rPr>
          <w:rFonts w:ascii="Times New Roman" w:eastAsia="宋体" w:hAnsi="Times New Roman" w:cs="Times New Roman"/>
          <w:b/>
          <w:kern w:val="0"/>
          <w:sz w:val="20"/>
          <w:szCs w:val="24"/>
        </w:rPr>
        <w:t>different</w:t>
      </w:r>
      <w:r w:rsidRPr="00286033">
        <w:rPr>
          <w:rFonts w:ascii="Times New Roman" w:eastAsia="宋体" w:hAnsi="Times New Roman" w:cs="Times New Roman" w:hint="eastAsia"/>
          <w:b/>
          <w:kern w:val="0"/>
          <w:sz w:val="20"/>
          <w:szCs w:val="24"/>
        </w:rPr>
        <w:t xml:space="preserve"> resource patterns in the time domain to handle collisions among </w:t>
      </w:r>
      <w:r w:rsidRPr="00286033">
        <w:rPr>
          <w:rFonts w:ascii="Times New Roman" w:eastAsia="宋体" w:hAnsi="Times New Roman" w:cs="Times New Roman"/>
          <w:b/>
          <w:kern w:val="0"/>
          <w:sz w:val="20"/>
          <w:szCs w:val="24"/>
        </w:rPr>
        <w:t>different</w:t>
      </w:r>
      <w:r w:rsidRPr="00286033">
        <w:rPr>
          <w:rFonts w:ascii="Times New Roman" w:eastAsia="宋体" w:hAnsi="Times New Roman" w:cs="Times New Roman" w:hint="eastAsia"/>
          <w:b/>
          <w:kern w:val="0"/>
          <w:sz w:val="20"/>
          <w:szCs w:val="24"/>
        </w:rPr>
        <w:t xml:space="preserve"> UEs. However it may involve non-trivial discussions/Spec impacts on RAN1/RAN2 and the benefit to UL capability </w:t>
      </w:r>
      <w:r w:rsidRPr="00286033">
        <w:rPr>
          <w:rFonts w:ascii="Times New Roman" w:eastAsia="宋体" w:hAnsi="Times New Roman" w:cs="Times New Roman"/>
          <w:b/>
          <w:kern w:val="0"/>
          <w:sz w:val="20"/>
          <w:szCs w:val="24"/>
        </w:rPr>
        <w:t>improvement</w:t>
      </w:r>
      <w:r w:rsidRPr="00286033">
        <w:rPr>
          <w:rFonts w:ascii="Times New Roman" w:eastAsia="宋体" w:hAnsi="Times New Roman" w:cs="Times New Roman" w:hint="eastAsia"/>
          <w:b/>
          <w:kern w:val="0"/>
          <w:sz w:val="20"/>
          <w:szCs w:val="24"/>
        </w:rPr>
        <w:t xml:space="preserve"> may need</w:t>
      </w:r>
      <w:r w:rsidR="00F468CE">
        <w:rPr>
          <w:rFonts w:ascii="Times New Roman" w:eastAsia="宋体" w:hAnsi="Times New Roman" w:cs="Times New Roman" w:hint="eastAsia"/>
          <w:b/>
          <w:kern w:val="0"/>
          <w:sz w:val="20"/>
          <w:szCs w:val="24"/>
        </w:rPr>
        <w:t xml:space="preserve"> to</w:t>
      </w:r>
      <w:r w:rsidRPr="00286033">
        <w:rPr>
          <w:rFonts w:ascii="Times New Roman" w:eastAsia="宋体" w:hAnsi="Times New Roman" w:cs="Times New Roman" w:hint="eastAsia"/>
          <w:b/>
          <w:kern w:val="0"/>
          <w:sz w:val="20"/>
          <w:szCs w:val="24"/>
        </w:rPr>
        <w:t xml:space="preserve"> be justified first.</w:t>
      </w:r>
      <w:r w:rsidR="00EC6EB7" w:rsidRPr="00EC6EB7">
        <w:rPr>
          <w:rFonts w:hint="eastAsia"/>
        </w:rPr>
        <w:t xml:space="preserve"> </w:t>
      </w:r>
    </w:p>
    <w:p w:rsidR="00EC6EB7" w:rsidRPr="00526891" w:rsidRDefault="0075079B" w:rsidP="00526891">
      <w:pPr>
        <w:pStyle w:val="20"/>
        <w:rPr>
          <w:lang w:eastAsia="zh-CN"/>
        </w:rPr>
      </w:pPr>
      <w:r>
        <w:rPr>
          <w:rFonts w:hint="eastAsia"/>
          <w:lang w:eastAsia="zh-CN"/>
        </w:rPr>
        <w:t xml:space="preserve"> </w:t>
      </w:r>
      <w:r w:rsidR="00210742">
        <w:rPr>
          <w:rFonts w:hint="eastAsia"/>
          <w:lang w:eastAsia="zh-CN"/>
        </w:rPr>
        <w:t>S</w:t>
      </w:r>
      <w:r w:rsidR="00EC6EB7" w:rsidRPr="00526891">
        <w:rPr>
          <w:rFonts w:hint="eastAsia"/>
          <w:lang w:eastAsia="zh-CN"/>
        </w:rPr>
        <w:t>ummary</w:t>
      </w:r>
    </w:p>
    <w:p w:rsidR="003B56A1" w:rsidRPr="003B56A1" w:rsidRDefault="003B56A1" w:rsidP="003B56A1">
      <w:pPr>
        <w:widowControl/>
        <w:spacing w:after="180"/>
        <w:jc w:val="left"/>
        <w:rPr>
          <w:rFonts w:ascii="Times New Roman" w:eastAsia="宋体" w:hAnsi="Times New Roman" w:cs="Times New Roman"/>
          <w:kern w:val="0"/>
          <w:sz w:val="20"/>
          <w:szCs w:val="24"/>
        </w:rPr>
      </w:pPr>
      <w:r w:rsidRPr="003B56A1">
        <w:rPr>
          <w:rFonts w:ascii="Times New Roman" w:eastAsia="宋体" w:hAnsi="Times New Roman" w:cs="Times New Roman"/>
          <w:kern w:val="0"/>
          <w:sz w:val="20"/>
          <w:szCs w:val="24"/>
        </w:rPr>
        <w:t>B</w:t>
      </w:r>
      <w:r w:rsidRPr="003B56A1">
        <w:rPr>
          <w:rFonts w:ascii="Times New Roman" w:eastAsia="宋体" w:hAnsi="Times New Roman" w:cs="Times New Roman" w:hint="eastAsia"/>
          <w:kern w:val="0"/>
          <w:sz w:val="20"/>
          <w:szCs w:val="24"/>
        </w:rPr>
        <w:t>ased on the analysis above, we propose that RAN2 to first justify the feasibility of CB-Msg3 transmission by down-selecting the collision handling method</w:t>
      </w:r>
      <w:r w:rsidR="00210742">
        <w:rPr>
          <w:rFonts w:ascii="Times New Roman" w:eastAsia="宋体" w:hAnsi="Times New Roman" w:cs="Times New Roman" w:hint="eastAsia"/>
          <w:kern w:val="0"/>
          <w:sz w:val="20"/>
          <w:szCs w:val="24"/>
        </w:rPr>
        <w:t xml:space="preserve"> and</w:t>
      </w:r>
      <w:r w:rsidRPr="003B56A1">
        <w:rPr>
          <w:rFonts w:ascii="Times New Roman" w:eastAsia="宋体" w:hAnsi="Times New Roman" w:cs="Times New Roman" w:hint="eastAsia"/>
          <w:kern w:val="0"/>
          <w:sz w:val="20"/>
          <w:szCs w:val="24"/>
        </w:rPr>
        <w:t xml:space="preserve"> taking into account whether the candidate solution can really bring UL </w:t>
      </w:r>
      <w:r w:rsidRPr="003B56A1">
        <w:rPr>
          <w:rFonts w:ascii="Times New Roman" w:eastAsia="宋体" w:hAnsi="Times New Roman" w:cs="Times New Roman"/>
          <w:kern w:val="0"/>
          <w:sz w:val="20"/>
          <w:szCs w:val="24"/>
        </w:rPr>
        <w:t>capability</w:t>
      </w:r>
      <w:r w:rsidRPr="003B56A1">
        <w:rPr>
          <w:rFonts w:ascii="Times New Roman" w:eastAsia="宋体" w:hAnsi="Times New Roman" w:cs="Times New Roman" w:hint="eastAsia"/>
          <w:kern w:val="0"/>
          <w:sz w:val="20"/>
          <w:szCs w:val="24"/>
        </w:rPr>
        <w:t xml:space="preserve"> </w:t>
      </w:r>
      <w:r w:rsidRPr="003B56A1">
        <w:rPr>
          <w:rFonts w:ascii="Times New Roman" w:eastAsia="宋体" w:hAnsi="Times New Roman" w:cs="Times New Roman"/>
          <w:kern w:val="0"/>
          <w:sz w:val="20"/>
          <w:szCs w:val="24"/>
        </w:rPr>
        <w:t>improvement</w:t>
      </w:r>
      <w:r w:rsidRPr="003B56A1">
        <w:rPr>
          <w:rFonts w:ascii="Times New Roman" w:eastAsia="宋体" w:hAnsi="Times New Roman" w:cs="Times New Roman" w:hint="eastAsia"/>
          <w:kern w:val="0"/>
          <w:sz w:val="20"/>
          <w:szCs w:val="24"/>
        </w:rPr>
        <w:t xml:space="preserve">. </w:t>
      </w:r>
    </w:p>
    <w:p w:rsidR="003B56A1" w:rsidRPr="003B56A1" w:rsidRDefault="003B56A1" w:rsidP="003B56A1">
      <w:pPr>
        <w:widowControl/>
        <w:spacing w:after="180"/>
        <w:jc w:val="left"/>
        <w:rPr>
          <w:rFonts w:ascii="Times New Roman" w:eastAsia="宋体" w:hAnsi="Times New Roman" w:cs="Times New Roman"/>
          <w:b/>
          <w:kern w:val="0"/>
          <w:sz w:val="20"/>
          <w:szCs w:val="24"/>
        </w:rPr>
      </w:pPr>
      <w:r w:rsidRPr="003B56A1">
        <w:rPr>
          <w:rFonts w:ascii="Times New Roman" w:eastAsia="宋体" w:hAnsi="Times New Roman" w:cs="Times New Roman" w:hint="eastAsia"/>
          <w:b/>
          <w:kern w:val="0"/>
          <w:sz w:val="20"/>
          <w:szCs w:val="24"/>
        </w:rPr>
        <w:t xml:space="preserve">Proposal 1: RAN2 discusses the feasibility of </w:t>
      </w:r>
      <w:r w:rsidR="00CA57B0">
        <w:rPr>
          <w:rFonts w:ascii="Times New Roman" w:eastAsia="宋体" w:hAnsi="Times New Roman" w:cs="Times New Roman" w:hint="eastAsia"/>
          <w:b/>
          <w:kern w:val="0"/>
          <w:sz w:val="20"/>
          <w:szCs w:val="24"/>
        </w:rPr>
        <w:t>CB-Msg3 transmission and justifies</w:t>
      </w:r>
      <w:r w:rsidRPr="003B56A1">
        <w:rPr>
          <w:rFonts w:ascii="Times New Roman" w:eastAsia="宋体" w:hAnsi="Times New Roman" w:cs="Times New Roman" w:hint="eastAsia"/>
          <w:b/>
          <w:kern w:val="0"/>
          <w:sz w:val="20"/>
          <w:szCs w:val="24"/>
        </w:rPr>
        <w:t xml:space="preserve"> how the </w:t>
      </w:r>
      <w:proofErr w:type="spellStart"/>
      <w:r w:rsidRPr="003B56A1">
        <w:rPr>
          <w:rFonts w:ascii="Times New Roman" w:eastAsia="宋体" w:hAnsi="Times New Roman" w:cs="Times New Roman" w:hint="eastAsia"/>
          <w:b/>
          <w:kern w:val="0"/>
          <w:sz w:val="20"/>
          <w:szCs w:val="24"/>
        </w:rPr>
        <w:t>gNB</w:t>
      </w:r>
      <w:proofErr w:type="spellEnd"/>
      <w:r w:rsidRPr="003B56A1">
        <w:rPr>
          <w:rFonts w:ascii="Times New Roman" w:eastAsia="宋体" w:hAnsi="Times New Roman" w:cs="Times New Roman" w:hint="eastAsia"/>
          <w:b/>
          <w:kern w:val="0"/>
          <w:sz w:val="20"/>
          <w:szCs w:val="24"/>
        </w:rPr>
        <w:t xml:space="preserve"> handles the </w:t>
      </w:r>
      <w:r w:rsidRPr="003B56A1">
        <w:rPr>
          <w:rFonts w:ascii="Times New Roman" w:eastAsia="宋体" w:hAnsi="Times New Roman" w:cs="Times New Roman"/>
          <w:b/>
          <w:kern w:val="0"/>
          <w:sz w:val="20"/>
          <w:szCs w:val="24"/>
        </w:rPr>
        <w:t>transmission</w:t>
      </w:r>
      <w:r w:rsidRPr="003B56A1">
        <w:rPr>
          <w:rFonts w:ascii="Times New Roman" w:eastAsia="宋体" w:hAnsi="Times New Roman" w:cs="Times New Roman" w:hint="eastAsia"/>
          <w:b/>
          <w:kern w:val="0"/>
          <w:sz w:val="20"/>
          <w:szCs w:val="24"/>
        </w:rPr>
        <w:t xml:space="preserve"> collision on the same PUSCH resource by </w:t>
      </w:r>
      <w:r w:rsidRPr="003B56A1">
        <w:rPr>
          <w:rFonts w:ascii="Times New Roman" w:eastAsia="宋体" w:hAnsi="Times New Roman" w:cs="Times New Roman"/>
          <w:b/>
          <w:kern w:val="0"/>
          <w:sz w:val="20"/>
          <w:szCs w:val="24"/>
        </w:rPr>
        <w:t>different</w:t>
      </w:r>
      <w:r w:rsidRPr="003B56A1">
        <w:rPr>
          <w:rFonts w:ascii="Times New Roman" w:eastAsia="宋体" w:hAnsi="Times New Roman" w:cs="Times New Roman" w:hint="eastAsia"/>
          <w:b/>
          <w:kern w:val="0"/>
          <w:sz w:val="20"/>
          <w:szCs w:val="24"/>
        </w:rPr>
        <w:t xml:space="preserve"> UE</w:t>
      </w:r>
      <w:r>
        <w:rPr>
          <w:rFonts w:ascii="Times New Roman" w:eastAsia="宋体" w:hAnsi="Times New Roman" w:cs="Times New Roman" w:hint="eastAsia"/>
          <w:b/>
          <w:kern w:val="0"/>
          <w:sz w:val="20"/>
          <w:szCs w:val="24"/>
        </w:rPr>
        <w:t>s</w:t>
      </w:r>
      <w:r w:rsidRPr="003B56A1">
        <w:rPr>
          <w:rFonts w:ascii="Times New Roman" w:eastAsia="宋体" w:hAnsi="Times New Roman" w:cs="Times New Roman" w:hint="eastAsia"/>
          <w:b/>
          <w:kern w:val="0"/>
          <w:sz w:val="20"/>
          <w:szCs w:val="24"/>
        </w:rPr>
        <w:t>, by taking into ac</w:t>
      </w:r>
      <w:r w:rsidR="00CC7653">
        <w:rPr>
          <w:rFonts w:ascii="Times New Roman" w:eastAsia="宋体" w:hAnsi="Times New Roman" w:cs="Times New Roman" w:hint="eastAsia"/>
          <w:b/>
          <w:kern w:val="0"/>
          <w:sz w:val="20"/>
          <w:szCs w:val="24"/>
        </w:rPr>
        <w:t xml:space="preserve">count the following candidates </w:t>
      </w:r>
      <w:r w:rsidRPr="003B56A1">
        <w:rPr>
          <w:rFonts w:ascii="Times New Roman" w:eastAsia="宋体" w:hAnsi="Times New Roman" w:cs="Times New Roman" w:hint="eastAsia"/>
          <w:b/>
          <w:kern w:val="0"/>
          <w:sz w:val="20"/>
          <w:szCs w:val="24"/>
        </w:rPr>
        <w:t xml:space="preserve">and the UL </w:t>
      </w:r>
      <w:r w:rsidR="00CC7653">
        <w:rPr>
          <w:rFonts w:ascii="Times New Roman" w:eastAsia="宋体" w:hAnsi="Times New Roman" w:cs="Times New Roman" w:hint="eastAsia"/>
          <w:b/>
          <w:kern w:val="0"/>
          <w:sz w:val="20"/>
          <w:szCs w:val="24"/>
        </w:rPr>
        <w:t>capability gain they can bring</w:t>
      </w:r>
      <w:r w:rsidRPr="003B56A1">
        <w:rPr>
          <w:rFonts w:ascii="Times New Roman" w:eastAsia="宋体" w:hAnsi="Times New Roman" w:cs="Times New Roman" w:hint="eastAsia"/>
          <w:b/>
          <w:kern w:val="0"/>
          <w:sz w:val="20"/>
          <w:szCs w:val="24"/>
        </w:rPr>
        <w:t>:</w:t>
      </w:r>
    </w:p>
    <w:p w:rsidR="003B56A1" w:rsidRPr="003B56A1" w:rsidRDefault="003B56A1" w:rsidP="003B56A1">
      <w:pPr>
        <w:widowControl/>
        <w:numPr>
          <w:ilvl w:val="0"/>
          <w:numId w:val="29"/>
        </w:numPr>
        <w:spacing w:after="180"/>
        <w:jc w:val="left"/>
        <w:rPr>
          <w:rFonts w:ascii="Times New Roman" w:eastAsia="宋体" w:hAnsi="Times New Roman" w:cs="Times New Roman"/>
          <w:b/>
          <w:kern w:val="0"/>
          <w:sz w:val="20"/>
          <w:szCs w:val="20"/>
        </w:rPr>
      </w:pPr>
      <w:r w:rsidRPr="003B56A1">
        <w:rPr>
          <w:rFonts w:ascii="Times New Roman" w:eastAsia="宋体" w:hAnsi="Times New Roman" w:cs="Times New Roman" w:hint="eastAsia"/>
          <w:b/>
          <w:kern w:val="0"/>
          <w:sz w:val="20"/>
          <w:szCs w:val="20"/>
        </w:rPr>
        <w:t>Code-domain collision handling, e.g. via OCC, 2-Step RACH, DMRS.</w:t>
      </w:r>
    </w:p>
    <w:p w:rsidR="001C002D" w:rsidRPr="003B56A1" w:rsidRDefault="003B56A1" w:rsidP="003B56A1">
      <w:pPr>
        <w:widowControl/>
        <w:numPr>
          <w:ilvl w:val="0"/>
          <w:numId w:val="29"/>
        </w:numPr>
        <w:spacing w:after="180"/>
        <w:jc w:val="left"/>
        <w:rPr>
          <w:rFonts w:ascii="Times New Roman" w:eastAsia="宋体" w:hAnsi="Times New Roman" w:cs="Times New Roman"/>
          <w:b/>
          <w:kern w:val="0"/>
          <w:sz w:val="20"/>
          <w:szCs w:val="20"/>
        </w:rPr>
      </w:pPr>
      <w:r w:rsidRPr="003B56A1">
        <w:rPr>
          <w:rFonts w:ascii="Times New Roman" w:eastAsia="宋体" w:hAnsi="Times New Roman" w:cs="Times New Roman" w:hint="eastAsia"/>
          <w:b/>
          <w:kern w:val="0"/>
          <w:sz w:val="20"/>
          <w:szCs w:val="20"/>
        </w:rPr>
        <w:lastRenderedPageBreak/>
        <w:t xml:space="preserve">Time </w:t>
      </w:r>
      <w:r w:rsidRPr="003B56A1">
        <w:rPr>
          <w:rFonts w:ascii="Times New Roman" w:eastAsia="宋体" w:hAnsi="Times New Roman" w:cs="Times New Roman"/>
          <w:b/>
          <w:kern w:val="0"/>
          <w:sz w:val="20"/>
          <w:szCs w:val="20"/>
        </w:rPr>
        <w:t>domain</w:t>
      </w:r>
      <w:r w:rsidRPr="003B56A1">
        <w:rPr>
          <w:rFonts w:ascii="Times New Roman" w:eastAsia="宋体" w:hAnsi="Times New Roman" w:cs="Times New Roman" w:hint="eastAsia"/>
          <w:b/>
          <w:kern w:val="0"/>
          <w:sz w:val="20"/>
          <w:szCs w:val="20"/>
        </w:rPr>
        <w:t xml:space="preserve"> collision handling, e.g. (CR</w:t>
      </w:r>
      <w:proofErr w:type="gramStart"/>
      <w:r w:rsidRPr="003B56A1">
        <w:rPr>
          <w:rFonts w:ascii="Times New Roman" w:eastAsia="宋体" w:hAnsi="Times New Roman" w:cs="Times New Roman" w:hint="eastAsia"/>
          <w:b/>
          <w:kern w:val="0"/>
          <w:sz w:val="20"/>
          <w:szCs w:val="20"/>
        </w:rPr>
        <w:t>)DSA</w:t>
      </w:r>
      <w:proofErr w:type="gramEnd"/>
      <w:r w:rsidRPr="003B56A1">
        <w:rPr>
          <w:rFonts w:ascii="Times New Roman" w:eastAsia="宋体" w:hAnsi="Times New Roman" w:cs="Times New Roman" w:hint="eastAsia"/>
          <w:b/>
          <w:kern w:val="0"/>
          <w:sz w:val="20"/>
          <w:szCs w:val="20"/>
        </w:rPr>
        <w:t>.</w:t>
      </w:r>
    </w:p>
    <w:p w:rsidR="00F94E61" w:rsidRDefault="00F94E61" w:rsidP="00F94E61">
      <w:pPr>
        <w:pStyle w:val="1"/>
        <w:numPr>
          <w:ilvl w:val="0"/>
          <w:numId w:val="0"/>
        </w:numPr>
        <w:spacing w:before="180"/>
        <w:ind w:left="738" w:hangingChars="205" w:hanging="738"/>
        <w:jc w:val="both"/>
        <w:rPr>
          <w:lang w:eastAsia="zh-CN"/>
        </w:rPr>
      </w:pPr>
      <w:r>
        <w:rPr>
          <w:rFonts w:hint="eastAsia"/>
          <w:lang w:eastAsia="zh-CN"/>
        </w:rPr>
        <w:t>3.</w:t>
      </w:r>
      <w:r>
        <w:rPr>
          <w:rFonts w:hint="eastAsia"/>
          <w:lang w:eastAsia="zh-CN"/>
        </w:rPr>
        <w:tab/>
        <w:t>Conclusion</w:t>
      </w:r>
    </w:p>
    <w:p w:rsidR="002702AB" w:rsidRDefault="002702AB" w:rsidP="00F94E61">
      <w:pPr>
        <w:overflowPunct w:val="0"/>
        <w:autoSpaceDE w:val="0"/>
        <w:autoSpaceDN w:val="0"/>
        <w:adjustRightInd w:val="0"/>
        <w:spacing w:after="180"/>
        <w:jc w:val="left"/>
        <w:textAlignment w:val="baseline"/>
        <w:rPr>
          <w:rFonts w:ascii="Times New Roman" w:eastAsia="宋体" w:hAnsi="Times New Roman" w:cs="Times New Roman"/>
          <w:sz w:val="20"/>
          <w:szCs w:val="24"/>
          <w:lang w:val="en-GB"/>
        </w:rPr>
      </w:pPr>
      <w:r w:rsidRPr="00176776">
        <w:rPr>
          <w:rFonts w:ascii="Times New Roman" w:eastAsia="宋体" w:hAnsi="Times New Roman" w:cs="Times New Roman" w:hint="eastAsia"/>
          <w:sz w:val="20"/>
          <w:szCs w:val="24"/>
          <w:lang w:val="en-GB"/>
        </w:rPr>
        <w:t xml:space="preserve">In this document, we </w:t>
      </w:r>
      <w:r w:rsidRPr="00176776">
        <w:rPr>
          <w:rFonts w:ascii="Times New Roman" w:eastAsia="宋体" w:hAnsi="Times New Roman" w:cs="Times New Roman"/>
          <w:sz w:val="20"/>
          <w:szCs w:val="24"/>
          <w:lang w:val="en-GB"/>
        </w:rPr>
        <w:t>analyse</w:t>
      </w:r>
      <w:r w:rsidRPr="00176776">
        <w:rPr>
          <w:rFonts w:ascii="Times New Roman" w:eastAsia="宋体" w:hAnsi="Times New Roman" w:cs="Times New Roman" w:hint="eastAsia"/>
          <w:sz w:val="20"/>
          <w:szCs w:val="24"/>
          <w:lang w:val="en-GB"/>
        </w:rPr>
        <w:t xml:space="preserve"> the </w:t>
      </w:r>
      <w:r w:rsidRPr="00176776">
        <w:rPr>
          <w:rFonts w:ascii="Times New Roman" w:eastAsia="宋体" w:hAnsi="Times New Roman" w:cs="Times New Roman"/>
          <w:sz w:val="20"/>
          <w:szCs w:val="24"/>
          <w:lang w:val="en-GB"/>
        </w:rPr>
        <w:t>potential</w:t>
      </w:r>
      <w:r w:rsidRPr="00176776">
        <w:rPr>
          <w:rFonts w:ascii="Times New Roman" w:eastAsia="宋体" w:hAnsi="Times New Roman" w:cs="Times New Roman" w:hint="eastAsia"/>
          <w:sz w:val="20"/>
          <w:szCs w:val="24"/>
          <w:lang w:val="en-GB"/>
        </w:rPr>
        <w:t xml:space="preserve"> impacts </w:t>
      </w:r>
      <w:r w:rsidR="006448F1">
        <w:rPr>
          <w:rFonts w:ascii="Times New Roman" w:eastAsia="宋体" w:hAnsi="Times New Roman" w:cs="Times New Roman" w:hint="eastAsia"/>
          <w:sz w:val="20"/>
          <w:szCs w:val="24"/>
          <w:lang w:val="en-GB"/>
        </w:rPr>
        <w:t xml:space="preserve">for UL capacity enhancements in </w:t>
      </w:r>
      <w:proofErr w:type="spellStart"/>
      <w:r w:rsidR="006448F1">
        <w:rPr>
          <w:rFonts w:ascii="Times New Roman" w:eastAsia="宋体" w:hAnsi="Times New Roman" w:cs="Times New Roman" w:hint="eastAsia"/>
          <w:sz w:val="20"/>
          <w:szCs w:val="24"/>
          <w:lang w:val="en-GB"/>
        </w:rPr>
        <w:t>IoT</w:t>
      </w:r>
      <w:proofErr w:type="spellEnd"/>
      <w:r w:rsidR="006448F1">
        <w:rPr>
          <w:rFonts w:ascii="Times New Roman" w:eastAsia="宋体" w:hAnsi="Times New Roman" w:cs="Times New Roman" w:hint="eastAsia"/>
          <w:sz w:val="20"/>
          <w:szCs w:val="24"/>
          <w:lang w:val="en-GB"/>
        </w:rPr>
        <w:t xml:space="preserve"> NTN</w:t>
      </w:r>
      <w:r w:rsidRPr="00176776">
        <w:rPr>
          <w:rFonts w:ascii="Times New Roman" w:eastAsia="宋体" w:hAnsi="Times New Roman" w:cs="Times New Roman" w:hint="eastAsia"/>
          <w:sz w:val="20"/>
          <w:szCs w:val="24"/>
          <w:lang w:val="en-GB"/>
        </w:rPr>
        <w:t xml:space="preserve">, and find the following </w:t>
      </w:r>
      <w:r w:rsidR="006448F1">
        <w:rPr>
          <w:rFonts w:ascii="Times New Roman" w:eastAsia="宋体" w:hAnsi="Times New Roman" w:cs="Times New Roman" w:hint="eastAsia"/>
          <w:sz w:val="20"/>
          <w:szCs w:val="24"/>
          <w:lang w:val="en-GB"/>
        </w:rPr>
        <w:t xml:space="preserve">observations and </w:t>
      </w:r>
      <w:r w:rsidRPr="00176776">
        <w:rPr>
          <w:rFonts w:ascii="Times New Roman" w:eastAsia="宋体" w:hAnsi="Times New Roman" w:cs="Times New Roman" w:hint="eastAsia"/>
          <w:sz w:val="20"/>
          <w:szCs w:val="24"/>
          <w:lang w:val="en-GB"/>
        </w:rPr>
        <w:t>proposals:</w:t>
      </w:r>
    </w:p>
    <w:p w:rsidR="00DC3836" w:rsidRPr="00F47F58" w:rsidRDefault="00197798" w:rsidP="00DC3836">
      <w:pPr>
        <w:pStyle w:val="a8"/>
        <w:spacing w:after="180"/>
        <w:jc w:val="left"/>
        <w:rPr>
          <w:rFonts w:ascii="Times New Roman" w:hAnsi="Times New Roman" w:cs="Times New Roman"/>
          <w:b/>
          <w:sz w:val="20"/>
          <w:szCs w:val="20"/>
        </w:rPr>
      </w:pPr>
      <w:r w:rsidRPr="00F47F58">
        <w:rPr>
          <w:rFonts w:ascii="Times New Roman" w:hAnsi="Times New Roman" w:cs="Times New Roman"/>
          <w:b/>
          <w:sz w:val="20"/>
          <w:szCs w:val="20"/>
        </w:rPr>
        <w:t xml:space="preserve">Observation 0: RAN2 needs to address the issue on how </w:t>
      </w:r>
      <w:proofErr w:type="spellStart"/>
      <w:r w:rsidRPr="00F47F58">
        <w:rPr>
          <w:rFonts w:ascii="Times New Roman" w:hAnsi="Times New Roman" w:cs="Times New Roman"/>
          <w:b/>
          <w:sz w:val="20"/>
          <w:szCs w:val="20"/>
        </w:rPr>
        <w:t>gNB</w:t>
      </w:r>
      <w:proofErr w:type="spellEnd"/>
      <w:r w:rsidRPr="00F47F58">
        <w:rPr>
          <w:rFonts w:ascii="Times New Roman" w:hAnsi="Times New Roman" w:cs="Times New Roman"/>
          <w:b/>
          <w:sz w:val="20"/>
          <w:szCs w:val="20"/>
        </w:rPr>
        <w:t xml:space="preserve"> handles collisions of multiple UEs' CB-Msg3 transmission</w:t>
      </w:r>
      <w:r>
        <w:rPr>
          <w:rFonts w:ascii="Times New Roman" w:hAnsi="Times New Roman" w:cs="Times New Roman" w:hint="eastAsia"/>
          <w:b/>
          <w:sz w:val="20"/>
          <w:szCs w:val="20"/>
        </w:rPr>
        <w:t>s</w:t>
      </w:r>
      <w:r w:rsidRPr="00F47F58">
        <w:rPr>
          <w:rFonts w:ascii="Times New Roman" w:hAnsi="Times New Roman" w:cs="Times New Roman"/>
          <w:b/>
          <w:sz w:val="20"/>
          <w:szCs w:val="20"/>
        </w:rPr>
        <w:t xml:space="preserve"> on the same PUSCH resources</w:t>
      </w:r>
      <w:r>
        <w:rPr>
          <w:rFonts w:ascii="Times New Roman" w:hAnsi="Times New Roman" w:cs="Times New Roman" w:hint="eastAsia"/>
          <w:b/>
          <w:sz w:val="20"/>
          <w:szCs w:val="20"/>
        </w:rPr>
        <w:t>,</w:t>
      </w:r>
      <w:r w:rsidRPr="00F47F58">
        <w:rPr>
          <w:rFonts w:ascii="Times New Roman" w:hAnsi="Times New Roman" w:cs="Times New Roman"/>
          <w:b/>
          <w:sz w:val="20"/>
          <w:szCs w:val="20"/>
        </w:rPr>
        <w:t xml:space="preserve"> in order for</w:t>
      </w:r>
      <w:r>
        <w:rPr>
          <w:rFonts w:ascii="Times New Roman" w:hAnsi="Times New Roman" w:cs="Times New Roman" w:hint="eastAsia"/>
          <w:b/>
          <w:sz w:val="20"/>
          <w:szCs w:val="20"/>
        </w:rPr>
        <w:t xml:space="preserve"> </w:t>
      </w:r>
      <w:r w:rsidRPr="00F47F58">
        <w:rPr>
          <w:rFonts w:ascii="Times New Roman" w:hAnsi="Times New Roman" w:cs="Times New Roman"/>
          <w:b/>
          <w:sz w:val="20"/>
          <w:szCs w:val="20"/>
        </w:rPr>
        <w:t xml:space="preserve">successful decoding of each UE's transmission. Otherwise, the severe collision </w:t>
      </w:r>
      <w:r>
        <w:rPr>
          <w:rFonts w:ascii="Times New Roman" w:hAnsi="Times New Roman" w:cs="Times New Roman" w:hint="eastAsia"/>
          <w:b/>
          <w:sz w:val="20"/>
          <w:szCs w:val="20"/>
        </w:rPr>
        <w:t xml:space="preserve">degrades resource efficiency, </w:t>
      </w:r>
      <w:r w:rsidRPr="00F47F58">
        <w:rPr>
          <w:rFonts w:ascii="Times New Roman" w:hAnsi="Times New Roman" w:cs="Times New Roman"/>
          <w:b/>
          <w:sz w:val="20"/>
          <w:szCs w:val="20"/>
        </w:rPr>
        <w:t>result</w:t>
      </w:r>
      <w:r>
        <w:rPr>
          <w:rFonts w:ascii="Times New Roman" w:hAnsi="Times New Roman" w:cs="Times New Roman" w:hint="eastAsia"/>
          <w:b/>
          <w:sz w:val="20"/>
          <w:szCs w:val="20"/>
        </w:rPr>
        <w:t>ing</w:t>
      </w:r>
      <w:r w:rsidRPr="00F47F58">
        <w:rPr>
          <w:rFonts w:ascii="Times New Roman" w:hAnsi="Times New Roman" w:cs="Times New Roman"/>
          <w:b/>
          <w:sz w:val="20"/>
          <w:szCs w:val="20"/>
        </w:rPr>
        <w:t xml:space="preserve"> in </w:t>
      </w:r>
      <w:r>
        <w:rPr>
          <w:rFonts w:ascii="Times New Roman" w:hAnsi="Times New Roman" w:cs="Times New Roman" w:hint="eastAsia"/>
          <w:b/>
          <w:sz w:val="20"/>
          <w:szCs w:val="20"/>
        </w:rPr>
        <w:t xml:space="preserve">the </w:t>
      </w:r>
      <w:r w:rsidRPr="00F47F58">
        <w:rPr>
          <w:rFonts w:ascii="Times New Roman" w:hAnsi="Times New Roman" w:cs="Times New Roman"/>
          <w:b/>
          <w:sz w:val="20"/>
          <w:szCs w:val="20"/>
        </w:rPr>
        <w:t xml:space="preserve">feasibility of such CB </w:t>
      </w:r>
      <w:r>
        <w:rPr>
          <w:rFonts w:ascii="Times New Roman" w:hAnsi="Times New Roman" w:cs="Times New Roman"/>
          <w:b/>
          <w:sz w:val="20"/>
          <w:szCs w:val="20"/>
        </w:rPr>
        <w:t>Msg</w:t>
      </w:r>
      <w:r w:rsidRPr="00F47F58">
        <w:rPr>
          <w:rFonts w:ascii="Times New Roman" w:hAnsi="Times New Roman" w:cs="Times New Roman"/>
          <w:b/>
          <w:sz w:val="20"/>
          <w:szCs w:val="20"/>
        </w:rPr>
        <w:t xml:space="preserve">3 transmission skeptical, especially on whether </w:t>
      </w:r>
      <w:r>
        <w:rPr>
          <w:rFonts w:ascii="Times New Roman" w:hAnsi="Times New Roman" w:cs="Times New Roman" w:hint="eastAsia"/>
          <w:b/>
          <w:sz w:val="20"/>
          <w:szCs w:val="20"/>
        </w:rPr>
        <w:t>such CB-Msg3 transmission</w:t>
      </w:r>
      <w:r w:rsidRPr="00F47F58">
        <w:rPr>
          <w:rFonts w:ascii="Times New Roman" w:hAnsi="Times New Roman" w:cs="Times New Roman"/>
          <w:b/>
          <w:sz w:val="20"/>
          <w:szCs w:val="20"/>
        </w:rPr>
        <w:t xml:space="preserve"> can really improve UL capability.</w:t>
      </w:r>
      <w:r w:rsidR="00DC3836" w:rsidRPr="00F47F58">
        <w:rPr>
          <w:rFonts w:ascii="Times New Roman" w:hAnsi="Times New Roman" w:cs="Times New Roman"/>
          <w:b/>
          <w:sz w:val="20"/>
          <w:szCs w:val="20"/>
        </w:rPr>
        <w:t xml:space="preserve"> </w:t>
      </w:r>
    </w:p>
    <w:p w:rsidR="00DC3836" w:rsidRDefault="00DC3836" w:rsidP="00DC3836">
      <w:pPr>
        <w:widowControl/>
        <w:spacing w:after="180"/>
        <w:jc w:val="left"/>
        <w:rPr>
          <w:rFonts w:ascii="Times New Roman" w:eastAsia="宋体" w:hAnsi="Times New Roman" w:cs="Times New Roman"/>
          <w:b/>
          <w:kern w:val="0"/>
          <w:sz w:val="20"/>
          <w:szCs w:val="24"/>
        </w:rPr>
      </w:pPr>
      <w:r w:rsidRPr="00231D2B">
        <w:rPr>
          <w:rFonts w:ascii="Times New Roman" w:eastAsia="宋体" w:hAnsi="Times New Roman" w:cs="Times New Roman" w:hint="eastAsia"/>
          <w:b/>
          <w:kern w:val="0"/>
          <w:sz w:val="20"/>
          <w:szCs w:val="24"/>
        </w:rPr>
        <w:t xml:space="preserve">Observation </w:t>
      </w:r>
      <w:r>
        <w:rPr>
          <w:rFonts w:ascii="Times New Roman" w:eastAsia="宋体" w:hAnsi="Times New Roman" w:cs="Times New Roman" w:hint="eastAsia"/>
          <w:b/>
          <w:kern w:val="0"/>
          <w:sz w:val="20"/>
          <w:szCs w:val="24"/>
        </w:rPr>
        <w:t>1</w:t>
      </w:r>
      <w:r w:rsidRPr="00231D2B">
        <w:rPr>
          <w:rFonts w:ascii="Times New Roman" w:eastAsia="宋体" w:hAnsi="Times New Roman" w:cs="Times New Roman" w:hint="eastAsia"/>
          <w:b/>
          <w:kern w:val="0"/>
          <w:sz w:val="20"/>
          <w:szCs w:val="24"/>
        </w:rPr>
        <w:t>: OCC allows multiple UEs to transmit at the same time to improve the</w:t>
      </w:r>
      <w:r w:rsidRPr="00231D2B">
        <w:rPr>
          <w:rFonts w:ascii="Times New Roman" w:eastAsia="宋体" w:hAnsi="Times New Roman" w:cs="Times New Roman"/>
          <w:b/>
          <w:kern w:val="0"/>
          <w:sz w:val="20"/>
          <w:szCs w:val="24"/>
        </w:rPr>
        <w:t xml:space="preserve"> </w:t>
      </w:r>
      <w:r w:rsidRPr="00231D2B">
        <w:rPr>
          <w:rFonts w:ascii="Times New Roman" w:eastAsia="宋体" w:hAnsi="Times New Roman" w:cs="Times New Roman" w:hint="eastAsia"/>
          <w:b/>
          <w:kern w:val="0"/>
          <w:sz w:val="20"/>
          <w:szCs w:val="24"/>
        </w:rPr>
        <w:t xml:space="preserve">uplink capability for </w:t>
      </w:r>
      <w:r w:rsidRPr="00231D2B">
        <w:rPr>
          <w:rFonts w:ascii="Times New Roman" w:eastAsia="宋体" w:hAnsi="Times New Roman" w:cs="Times New Roman"/>
          <w:b/>
          <w:kern w:val="0"/>
          <w:sz w:val="20"/>
          <w:szCs w:val="24"/>
        </w:rPr>
        <w:t>Msg3-EDT transmission without msg1/RAR</w:t>
      </w:r>
      <w:r w:rsidRPr="00231D2B">
        <w:rPr>
          <w:rFonts w:ascii="Times New Roman" w:eastAsia="宋体" w:hAnsi="Times New Roman" w:cs="Times New Roman" w:hint="eastAsia"/>
          <w:b/>
          <w:kern w:val="0"/>
          <w:sz w:val="20"/>
          <w:szCs w:val="24"/>
        </w:rPr>
        <w:t xml:space="preserve">, but it has </w:t>
      </w:r>
      <w:r w:rsidRPr="00231D2B">
        <w:rPr>
          <w:rFonts w:ascii="Times New Roman" w:eastAsia="宋体" w:hAnsi="Times New Roman" w:cs="Times New Roman"/>
          <w:b/>
          <w:kern w:val="0"/>
          <w:sz w:val="20"/>
          <w:szCs w:val="24"/>
        </w:rPr>
        <w:t>rigorous</w:t>
      </w:r>
      <w:r w:rsidRPr="00231D2B">
        <w:rPr>
          <w:rFonts w:ascii="Times New Roman" w:eastAsia="宋体" w:hAnsi="Times New Roman" w:cs="Times New Roman" w:hint="eastAsia"/>
          <w:b/>
          <w:kern w:val="0"/>
          <w:sz w:val="20"/>
          <w:szCs w:val="24"/>
        </w:rPr>
        <w:t xml:space="preserve"> requirement on symbol/slot alignment which involves RAN1 justification. Also, </w:t>
      </w:r>
      <w:r w:rsidRPr="00231D2B">
        <w:rPr>
          <w:rFonts w:ascii="Times New Roman" w:eastAsia="宋体" w:hAnsi="Times New Roman" w:cs="Times New Roman"/>
          <w:b/>
          <w:kern w:val="0"/>
          <w:sz w:val="20"/>
          <w:szCs w:val="24"/>
        </w:rPr>
        <w:t>multiplexing more than 4 UEs</w:t>
      </w:r>
      <w:r w:rsidRPr="00231D2B">
        <w:rPr>
          <w:rFonts w:ascii="Times New Roman" w:eastAsia="宋体" w:hAnsi="Times New Roman" w:cs="Times New Roman" w:hint="eastAsia"/>
          <w:b/>
          <w:kern w:val="0"/>
          <w:sz w:val="20"/>
          <w:szCs w:val="24"/>
        </w:rPr>
        <w:t xml:space="preserve"> are not supported</w:t>
      </w:r>
      <w:r>
        <w:rPr>
          <w:rFonts w:ascii="Times New Roman" w:eastAsia="宋体" w:hAnsi="Times New Roman" w:cs="Times New Roman" w:hint="eastAsia"/>
          <w:b/>
          <w:kern w:val="0"/>
          <w:sz w:val="20"/>
          <w:szCs w:val="24"/>
        </w:rPr>
        <w:t xml:space="preserve"> for NPUSCH format 1,</w:t>
      </w:r>
      <w:r w:rsidRPr="00231D2B">
        <w:rPr>
          <w:rFonts w:ascii="Times New Roman" w:eastAsia="宋体" w:hAnsi="Times New Roman" w:cs="Times New Roman" w:hint="eastAsia"/>
          <w:b/>
          <w:kern w:val="0"/>
          <w:sz w:val="20"/>
          <w:szCs w:val="24"/>
        </w:rPr>
        <w:t xml:space="preserve"> as determined for this release by RAN1.</w:t>
      </w:r>
    </w:p>
    <w:p w:rsidR="00DC3836" w:rsidRDefault="00DC3836" w:rsidP="00DC3836">
      <w:pPr>
        <w:widowControl/>
        <w:spacing w:after="180"/>
        <w:jc w:val="left"/>
        <w:rPr>
          <w:rFonts w:ascii="Times New Roman" w:eastAsia="宋体" w:hAnsi="Times New Roman" w:cs="Times New Roman"/>
          <w:b/>
          <w:kern w:val="0"/>
          <w:sz w:val="20"/>
          <w:szCs w:val="24"/>
        </w:rPr>
      </w:pPr>
      <w:r w:rsidRPr="00231D2B">
        <w:rPr>
          <w:rFonts w:ascii="Times New Roman" w:eastAsia="宋体" w:hAnsi="Times New Roman" w:cs="Times New Roman" w:hint="eastAsia"/>
          <w:b/>
          <w:kern w:val="0"/>
          <w:sz w:val="20"/>
          <w:szCs w:val="24"/>
        </w:rPr>
        <w:t xml:space="preserve">Observation </w:t>
      </w:r>
      <w:r>
        <w:rPr>
          <w:rFonts w:ascii="Times New Roman" w:eastAsia="宋体" w:hAnsi="Times New Roman" w:cs="Times New Roman" w:hint="eastAsia"/>
          <w:b/>
          <w:kern w:val="0"/>
          <w:sz w:val="20"/>
          <w:szCs w:val="24"/>
        </w:rPr>
        <w:t>2</w:t>
      </w:r>
      <w:r w:rsidRPr="00231D2B">
        <w:rPr>
          <w:rFonts w:ascii="Times New Roman" w:eastAsia="宋体" w:hAnsi="Times New Roman" w:cs="Times New Roman" w:hint="eastAsia"/>
          <w:b/>
          <w:kern w:val="0"/>
          <w:sz w:val="20"/>
          <w:szCs w:val="24"/>
        </w:rPr>
        <w:t xml:space="preserve">: 2-step RACH may realize Msg2 overhead saving </w:t>
      </w:r>
      <w:r w:rsidRPr="00231D2B">
        <w:rPr>
          <w:rFonts w:ascii="Times New Roman" w:eastAsia="宋体" w:hAnsi="Times New Roman" w:cs="Times New Roman"/>
          <w:b/>
          <w:kern w:val="0"/>
          <w:sz w:val="20"/>
          <w:szCs w:val="24"/>
        </w:rPr>
        <w:t>purpose</w:t>
      </w:r>
      <w:r w:rsidRPr="00231D2B">
        <w:rPr>
          <w:rFonts w:ascii="Times New Roman" w:eastAsia="宋体" w:hAnsi="Times New Roman" w:cs="Times New Roman" w:hint="eastAsia"/>
          <w:b/>
          <w:kern w:val="0"/>
          <w:sz w:val="20"/>
          <w:szCs w:val="24"/>
        </w:rPr>
        <w:t xml:space="preserve">, and may be able to resolve the </w:t>
      </w:r>
      <w:r w:rsidRPr="00231D2B">
        <w:rPr>
          <w:rFonts w:ascii="Times New Roman" w:eastAsia="宋体" w:hAnsi="Times New Roman" w:cs="Times New Roman"/>
          <w:b/>
          <w:kern w:val="0"/>
          <w:sz w:val="20"/>
          <w:szCs w:val="24"/>
        </w:rPr>
        <w:t>contention resolution</w:t>
      </w:r>
      <w:r w:rsidRPr="00231D2B">
        <w:rPr>
          <w:rFonts w:ascii="Times New Roman" w:eastAsia="宋体" w:hAnsi="Times New Roman" w:cs="Times New Roman" w:hint="eastAsia"/>
          <w:b/>
          <w:kern w:val="0"/>
          <w:sz w:val="20"/>
          <w:szCs w:val="24"/>
        </w:rPr>
        <w:t>/TA</w:t>
      </w:r>
      <w:r w:rsidRPr="00231D2B">
        <w:rPr>
          <w:rFonts w:ascii="Times New Roman" w:eastAsia="宋体" w:hAnsi="Times New Roman" w:cs="Times New Roman"/>
          <w:b/>
          <w:kern w:val="0"/>
          <w:sz w:val="20"/>
          <w:szCs w:val="24"/>
        </w:rPr>
        <w:t xml:space="preserve"> </w:t>
      </w:r>
      <w:r w:rsidRPr="00231D2B">
        <w:rPr>
          <w:rFonts w:ascii="Times New Roman" w:eastAsia="宋体" w:hAnsi="Times New Roman" w:cs="Times New Roman" w:hint="eastAsia"/>
          <w:b/>
          <w:kern w:val="0"/>
          <w:sz w:val="20"/>
          <w:szCs w:val="24"/>
        </w:rPr>
        <w:t>issues as well. However, it</w:t>
      </w:r>
      <w:r w:rsidRPr="00231D2B">
        <w:rPr>
          <w:rFonts w:ascii="Times New Roman" w:eastAsia="宋体" w:hAnsi="Times New Roman" w:cs="Times New Roman"/>
          <w:b/>
          <w:kern w:val="0"/>
          <w:sz w:val="20"/>
          <w:szCs w:val="24"/>
        </w:rPr>
        <w:t xml:space="preserve"> </w:t>
      </w:r>
      <w:r w:rsidRPr="00231D2B">
        <w:rPr>
          <w:rFonts w:ascii="Times New Roman" w:eastAsia="宋体" w:hAnsi="Times New Roman" w:cs="Times New Roman" w:hint="eastAsia"/>
          <w:b/>
          <w:kern w:val="0"/>
          <w:sz w:val="20"/>
          <w:szCs w:val="24"/>
        </w:rPr>
        <w:t xml:space="preserve">has never been introduced in LTE Specs, and whether it </w:t>
      </w:r>
      <w:r w:rsidRPr="00231D2B">
        <w:rPr>
          <w:rFonts w:ascii="Times New Roman" w:eastAsia="宋体" w:hAnsi="Times New Roman" w:cs="Times New Roman"/>
          <w:b/>
          <w:kern w:val="0"/>
          <w:sz w:val="20"/>
          <w:szCs w:val="24"/>
        </w:rPr>
        <w:t xml:space="preserve">is </w:t>
      </w:r>
      <w:r w:rsidRPr="00231D2B">
        <w:rPr>
          <w:rFonts w:ascii="Times New Roman" w:eastAsia="宋体" w:hAnsi="Times New Roman" w:cs="Times New Roman" w:hint="eastAsia"/>
          <w:b/>
          <w:kern w:val="0"/>
          <w:sz w:val="20"/>
          <w:szCs w:val="24"/>
        </w:rPr>
        <w:t>in/</w:t>
      </w:r>
      <w:r w:rsidRPr="00231D2B">
        <w:rPr>
          <w:rFonts w:ascii="Times New Roman" w:eastAsia="宋体" w:hAnsi="Times New Roman" w:cs="Times New Roman"/>
          <w:b/>
          <w:kern w:val="0"/>
          <w:sz w:val="20"/>
          <w:szCs w:val="24"/>
        </w:rPr>
        <w:t>out of WI</w:t>
      </w:r>
      <w:r w:rsidRPr="00231D2B">
        <w:rPr>
          <w:rFonts w:ascii="Times New Roman" w:eastAsia="宋体" w:hAnsi="Times New Roman" w:cs="Times New Roman" w:hint="eastAsia"/>
          <w:b/>
          <w:kern w:val="0"/>
          <w:sz w:val="20"/>
          <w:szCs w:val="24"/>
        </w:rPr>
        <w:t xml:space="preserve"> is questionable</w:t>
      </w:r>
      <w:r w:rsidRPr="00231D2B">
        <w:rPr>
          <w:rFonts w:ascii="Times New Roman" w:eastAsia="宋体" w:hAnsi="Times New Roman" w:cs="Times New Roman"/>
          <w:b/>
          <w:kern w:val="0"/>
          <w:sz w:val="20"/>
          <w:szCs w:val="24"/>
        </w:rPr>
        <w:t>.</w:t>
      </w:r>
    </w:p>
    <w:p w:rsidR="00DC3836" w:rsidRPr="001C002D" w:rsidRDefault="00DC3836" w:rsidP="00DC3836">
      <w:pPr>
        <w:widowControl/>
        <w:spacing w:after="180"/>
        <w:jc w:val="left"/>
        <w:rPr>
          <w:rFonts w:ascii="Times New Roman" w:eastAsia="宋体" w:hAnsi="Times New Roman" w:cs="Times New Roman"/>
          <w:b/>
          <w:kern w:val="0"/>
          <w:sz w:val="20"/>
          <w:szCs w:val="24"/>
        </w:rPr>
      </w:pPr>
      <w:r w:rsidRPr="00231D2B">
        <w:rPr>
          <w:rFonts w:ascii="Times New Roman" w:eastAsia="宋体" w:hAnsi="Times New Roman" w:cs="Times New Roman" w:hint="eastAsia"/>
          <w:b/>
          <w:kern w:val="0"/>
          <w:sz w:val="20"/>
          <w:szCs w:val="24"/>
        </w:rPr>
        <w:t xml:space="preserve">Observation </w:t>
      </w:r>
      <w:r>
        <w:rPr>
          <w:rFonts w:ascii="Times New Roman" w:eastAsia="宋体" w:hAnsi="Times New Roman" w:cs="Times New Roman" w:hint="eastAsia"/>
          <w:b/>
          <w:kern w:val="0"/>
          <w:sz w:val="20"/>
          <w:szCs w:val="24"/>
        </w:rPr>
        <w:t>3</w:t>
      </w:r>
      <w:r w:rsidRPr="00231D2B">
        <w:rPr>
          <w:rFonts w:ascii="Times New Roman" w:eastAsia="宋体" w:hAnsi="Times New Roman" w:cs="Times New Roman" w:hint="eastAsia"/>
          <w:b/>
          <w:kern w:val="0"/>
          <w:sz w:val="20"/>
          <w:szCs w:val="24"/>
        </w:rPr>
        <w:t xml:space="preserve">: </w:t>
      </w:r>
      <w:r w:rsidR="00197798">
        <w:rPr>
          <w:rFonts w:ascii="Times New Roman" w:eastAsia="宋体" w:hAnsi="Times New Roman" w:cs="Times New Roman" w:hint="eastAsia"/>
          <w:b/>
          <w:kern w:val="0"/>
          <w:sz w:val="20"/>
          <w:szCs w:val="24"/>
        </w:rPr>
        <w:t>U</w:t>
      </w:r>
      <w:r w:rsidR="00197798">
        <w:rPr>
          <w:rFonts w:ascii="Times New Roman" w:eastAsia="宋体" w:hAnsi="Times New Roman" w:cs="Times New Roman"/>
          <w:b/>
          <w:kern w:val="0"/>
          <w:sz w:val="20"/>
          <w:szCs w:val="24"/>
        </w:rPr>
        <w:t>s</w:t>
      </w:r>
      <w:r w:rsidR="00197798">
        <w:rPr>
          <w:rFonts w:ascii="Times New Roman" w:eastAsia="宋体" w:hAnsi="Times New Roman" w:cs="Times New Roman" w:hint="eastAsia"/>
          <w:b/>
          <w:kern w:val="0"/>
          <w:sz w:val="20"/>
          <w:szCs w:val="24"/>
        </w:rPr>
        <w:t xml:space="preserve">ing </w:t>
      </w:r>
      <w:r w:rsidRPr="00231D2B">
        <w:rPr>
          <w:rFonts w:ascii="Times New Roman" w:eastAsia="宋体" w:hAnsi="Times New Roman" w:cs="Times New Roman" w:hint="eastAsia"/>
          <w:b/>
          <w:kern w:val="0"/>
          <w:sz w:val="20"/>
          <w:szCs w:val="24"/>
        </w:rPr>
        <w:t xml:space="preserve">DM-RS may be one way to differentiate transmissions from different UEs on the same PUSCH resource. But this needs to be done together with MU-MIMO which requires </w:t>
      </w:r>
      <w:r>
        <w:rPr>
          <w:rFonts w:ascii="Times New Roman" w:eastAsia="宋体" w:hAnsi="Times New Roman" w:cs="Times New Roman" w:hint="eastAsia"/>
          <w:b/>
          <w:kern w:val="0"/>
          <w:sz w:val="20"/>
          <w:szCs w:val="24"/>
        </w:rPr>
        <w:t>effective</w:t>
      </w:r>
      <w:r w:rsidRPr="00231D2B">
        <w:rPr>
          <w:rFonts w:ascii="Times New Roman" w:eastAsia="宋体" w:hAnsi="Times New Roman" w:cs="Times New Roman" w:hint="eastAsia"/>
          <w:b/>
          <w:kern w:val="0"/>
          <w:sz w:val="20"/>
          <w:szCs w:val="24"/>
        </w:rPr>
        <w:t xml:space="preserve"> tracking of </w:t>
      </w:r>
      <w:r w:rsidRPr="00231D2B">
        <w:rPr>
          <w:rFonts w:ascii="Times New Roman" w:eastAsia="宋体" w:hAnsi="Times New Roman" w:cs="Times New Roman"/>
          <w:b/>
          <w:kern w:val="0"/>
          <w:sz w:val="20"/>
          <w:szCs w:val="24"/>
        </w:rPr>
        <w:t>different</w:t>
      </w:r>
      <w:r w:rsidRPr="00231D2B">
        <w:rPr>
          <w:rFonts w:ascii="Times New Roman" w:eastAsia="宋体" w:hAnsi="Times New Roman" w:cs="Times New Roman" w:hint="eastAsia"/>
          <w:b/>
          <w:kern w:val="0"/>
          <w:sz w:val="20"/>
          <w:szCs w:val="24"/>
        </w:rPr>
        <w:t xml:space="preserve"> UEs' channel status at the </w:t>
      </w:r>
      <w:proofErr w:type="spellStart"/>
      <w:r w:rsidRPr="00231D2B">
        <w:rPr>
          <w:rFonts w:ascii="Times New Roman" w:eastAsia="宋体" w:hAnsi="Times New Roman" w:cs="Times New Roman" w:hint="eastAsia"/>
          <w:b/>
          <w:kern w:val="0"/>
          <w:sz w:val="20"/>
          <w:szCs w:val="24"/>
        </w:rPr>
        <w:t>gNB</w:t>
      </w:r>
      <w:proofErr w:type="spellEnd"/>
      <w:r>
        <w:rPr>
          <w:rFonts w:ascii="Times New Roman" w:eastAsia="宋体" w:hAnsi="Times New Roman" w:cs="Times New Roman" w:hint="eastAsia"/>
          <w:b/>
          <w:kern w:val="0"/>
          <w:sz w:val="20"/>
          <w:szCs w:val="24"/>
        </w:rPr>
        <w:t>, and is thus difficult to be realized for IDLE UEs</w:t>
      </w:r>
      <w:r w:rsidRPr="00231D2B">
        <w:rPr>
          <w:rFonts w:ascii="Times New Roman" w:eastAsia="宋体" w:hAnsi="Times New Roman" w:cs="Times New Roman" w:hint="eastAsia"/>
          <w:b/>
          <w:kern w:val="0"/>
          <w:sz w:val="20"/>
          <w:szCs w:val="24"/>
        </w:rPr>
        <w:t xml:space="preserve">. </w:t>
      </w:r>
    </w:p>
    <w:p w:rsidR="00DC3836" w:rsidRDefault="00DC3836" w:rsidP="00EA0CD2">
      <w:pPr>
        <w:spacing w:after="180"/>
      </w:pPr>
      <w:r w:rsidRPr="00286033">
        <w:rPr>
          <w:rFonts w:ascii="Times New Roman" w:eastAsia="宋体" w:hAnsi="Times New Roman" w:cs="Times New Roman" w:hint="eastAsia"/>
          <w:b/>
          <w:kern w:val="0"/>
          <w:sz w:val="20"/>
          <w:szCs w:val="24"/>
        </w:rPr>
        <w:t xml:space="preserve">Observation </w:t>
      </w:r>
      <w:r>
        <w:rPr>
          <w:rFonts w:ascii="Times New Roman" w:eastAsia="宋体" w:hAnsi="Times New Roman" w:cs="Times New Roman" w:hint="eastAsia"/>
          <w:b/>
          <w:kern w:val="0"/>
          <w:sz w:val="20"/>
          <w:szCs w:val="24"/>
        </w:rPr>
        <w:t>4</w:t>
      </w:r>
      <w:r w:rsidRPr="00286033">
        <w:rPr>
          <w:rFonts w:ascii="Times New Roman" w:eastAsia="宋体" w:hAnsi="Times New Roman" w:cs="Times New Roman" w:hint="eastAsia"/>
          <w:b/>
          <w:kern w:val="0"/>
          <w:sz w:val="20"/>
          <w:szCs w:val="24"/>
        </w:rPr>
        <w:t>: (CR</w:t>
      </w:r>
      <w:proofErr w:type="gramStart"/>
      <w:r w:rsidRPr="00286033">
        <w:rPr>
          <w:rFonts w:ascii="Times New Roman" w:eastAsia="宋体" w:hAnsi="Times New Roman" w:cs="Times New Roman" w:hint="eastAsia"/>
          <w:b/>
          <w:kern w:val="0"/>
          <w:sz w:val="20"/>
          <w:szCs w:val="24"/>
        </w:rPr>
        <w:t>)DSA</w:t>
      </w:r>
      <w:proofErr w:type="gramEnd"/>
      <w:r w:rsidRPr="00286033">
        <w:rPr>
          <w:rFonts w:ascii="Times New Roman" w:eastAsia="宋体" w:hAnsi="Times New Roman" w:cs="Times New Roman" w:hint="eastAsia"/>
          <w:b/>
          <w:kern w:val="0"/>
          <w:sz w:val="20"/>
          <w:szCs w:val="24"/>
        </w:rPr>
        <w:t xml:space="preserve"> relies on the rep</w:t>
      </w:r>
      <w:r>
        <w:rPr>
          <w:rFonts w:ascii="Times New Roman" w:eastAsia="宋体" w:hAnsi="Times New Roman" w:cs="Times New Roman" w:hint="eastAsia"/>
          <w:b/>
          <w:kern w:val="0"/>
          <w:sz w:val="20"/>
          <w:szCs w:val="24"/>
        </w:rPr>
        <w:t>e</w:t>
      </w:r>
      <w:r w:rsidRPr="00286033">
        <w:rPr>
          <w:rFonts w:ascii="Times New Roman" w:eastAsia="宋体" w:hAnsi="Times New Roman" w:cs="Times New Roman" w:hint="eastAsia"/>
          <w:b/>
          <w:kern w:val="0"/>
          <w:sz w:val="20"/>
          <w:szCs w:val="24"/>
        </w:rPr>
        <w:t>ti</w:t>
      </w:r>
      <w:r>
        <w:rPr>
          <w:rFonts w:ascii="Times New Roman" w:eastAsia="宋体" w:hAnsi="Times New Roman" w:cs="Times New Roman" w:hint="eastAsia"/>
          <w:b/>
          <w:kern w:val="0"/>
          <w:sz w:val="20"/>
          <w:szCs w:val="24"/>
        </w:rPr>
        <w:t>t</w:t>
      </w:r>
      <w:r w:rsidRPr="00286033">
        <w:rPr>
          <w:rFonts w:ascii="Times New Roman" w:eastAsia="宋体" w:hAnsi="Times New Roman" w:cs="Times New Roman" w:hint="eastAsia"/>
          <w:b/>
          <w:kern w:val="0"/>
          <w:sz w:val="20"/>
          <w:szCs w:val="24"/>
        </w:rPr>
        <w:t xml:space="preserve">ion/retransmission with </w:t>
      </w:r>
      <w:r w:rsidRPr="00286033">
        <w:rPr>
          <w:rFonts w:ascii="Times New Roman" w:eastAsia="宋体" w:hAnsi="Times New Roman" w:cs="Times New Roman"/>
          <w:b/>
          <w:kern w:val="0"/>
          <w:sz w:val="20"/>
          <w:szCs w:val="24"/>
        </w:rPr>
        <w:t>different</w:t>
      </w:r>
      <w:r w:rsidRPr="00286033">
        <w:rPr>
          <w:rFonts w:ascii="Times New Roman" w:eastAsia="宋体" w:hAnsi="Times New Roman" w:cs="Times New Roman" w:hint="eastAsia"/>
          <w:b/>
          <w:kern w:val="0"/>
          <w:sz w:val="20"/>
          <w:szCs w:val="24"/>
        </w:rPr>
        <w:t xml:space="preserve"> resource patterns in the time domain to handle collisions among </w:t>
      </w:r>
      <w:r w:rsidRPr="00286033">
        <w:rPr>
          <w:rFonts w:ascii="Times New Roman" w:eastAsia="宋体" w:hAnsi="Times New Roman" w:cs="Times New Roman"/>
          <w:b/>
          <w:kern w:val="0"/>
          <w:sz w:val="20"/>
          <w:szCs w:val="24"/>
        </w:rPr>
        <w:t>different</w:t>
      </w:r>
      <w:r w:rsidRPr="00286033">
        <w:rPr>
          <w:rFonts w:ascii="Times New Roman" w:eastAsia="宋体" w:hAnsi="Times New Roman" w:cs="Times New Roman" w:hint="eastAsia"/>
          <w:b/>
          <w:kern w:val="0"/>
          <w:sz w:val="20"/>
          <w:szCs w:val="24"/>
        </w:rPr>
        <w:t xml:space="preserve"> UEs. However it may involve non-trivial discussions/Spec impacts on RAN1/RAN2 and the benefit to UL capability </w:t>
      </w:r>
      <w:r w:rsidRPr="00286033">
        <w:rPr>
          <w:rFonts w:ascii="Times New Roman" w:eastAsia="宋体" w:hAnsi="Times New Roman" w:cs="Times New Roman"/>
          <w:b/>
          <w:kern w:val="0"/>
          <w:sz w:val="20"/>
          <w:szCs w:val="24"/>
        </w:rPr>
        <w:t>improvement</w:t>
      </w:r>
      <w:r w:rsidRPr="00286033">
        <w:rPr>
          <w:rFonts w:ascii="Times New Roman" w:eastAsia="宋体" w:hAnsi="Times New Roman" w:cs="Times New Roman" w:hint="eastAsia"/>
          <w:b/>
          <w:kern w:val="0"/>
          <w:sz w:val="20"/>
          <w:szCs w:val="24"/>
        </w:rPr>
        <w:t xml:space="preserve"> may need</w:t>
      </w:r>
      <w:r>
        <w:rPr>
          <w:rFonts w:ascii="Times New Roman" w:eastAsia="宋体" w:hAnsi="Times New Roman" w:cs="Times New Roman" w:hint="eastAsia"/>
          <w:b/>
          <w:kern w:val="0"/>
          <w:sz w:val="20"/>
          <w:szCs w:val="24"/>
        </w:rPr>
        <w:t xml:space="preserve"> to</w:t>
      </w:r>
      <w:r w:rsidRPr="00286033">
        <w:rPr>
          <w:rFonts w:ascii="Times New Roman" w:eastAsia="宋体" w:hAnsi="Times New Roman" w:cs="Times New Roman" w:hint="eastAsia"/>
          <w:b/>
          <w:kern w:val="0"/>
          <w:sz w:val="20"/>
          <w:szCs w:val="24"/>
        </w:rPr>
        <w:t xml:space="preserve"> be justified first.</w:t>
      </w:r>
      <w:r w:rsidRPr="00EC6EB7">
        <w:rPr>
          <w:rFonts w:hint="eastAsia"/>
        </w:rPr>
        <w:t xml:space="preserve"> </w:t>
      </w:r>
    </w:p>
    <w:p w:rsidR="00EA0CD2" w:rsidRDefault="00EA0CD2" w:rsidP="00DC3836">
      <w:pPr>
        <w:widowControl/>
        <w:spacing w:after="180"/>
        <w:jc w:val="left"/>
        <w:rPr>
          <w:rFonts w:ascii="Times New Roman" w:eastAsia="宋体" w:hAnsi="Times New Roman" w:cs="Times New Roman" w:hint="eastAsia"/>
          <w:b/>
          <w:kern w:val="0"/>
          <w:sz w:val="20"/>
          <w:szCs w:val="24"/>
        </w:rPr>
      </w:pPr>
    </w:p>
    <w:p w:rsidR="0039341E" w:rsidRPr="00F47F58" w:rsidRDefault="0039341E" w:rsidP="0039341E">
      <w:pPr>
        <w:pStyle w:val="a8"/>
        <w:spacing w:after="180"/>
        <w:jc w:val="left"/>
        <w:rPr>
          <w:rFonts w:ascii="Times New Roman" w:hAnsi="Times New Roman" w:cs="Times New Roman"/>
          <w:b/>
          <w:sz w:val="20"/>
          <w:szCs w:val="20"/>
        </w:rPr>
      </w:pPr>
      <w:r w:rsidRPr="00F47F58">
        <w:rPr>
          <w:rFonts w:ascii="Times New Roman" w:hAnsi="Times New Roman" w:cs="Times New Roman"/>
          <w:b/>
          <w:sz w:val="20"/>
          <w:szCs w:val="20"/>
        </w:rPr>
        <w:t xml:space="preserve">Proposal 0: RAN2 waits for RAN1/RAN4 response before carrying out any </w:t>
      </w:r>
      <w:r>
        <w:rPr>
          <w:rFonts w:ascii="Times New Roman" w:hAnsi="Times New Roman" w:cs="Times New Roman" w:hint="eastAsia"/>
          <w:b/>
          <w:sz w:val="20"/>
          <w:szCs w:val="20"/>
        </w:rPr>
        <w:t xml:space="preserve">further discussions on </w:t>
      </w:r>
      <w:r w:rsidRPr="00F47F58">
        <w:rPr>
          <w:rFonts w:ascii="Times New Roman" w:hAnsi="Times New Roman" w:cs="Times New Roman"/>
          <w:b/>
          <w:sz w:val="20"/>
          <w:szCs w:val="20"/>
        </w:rPr>
        <w:t>TA related issue for CB-Msg3 transmission.</w:t>
      </w:r>
    </w:p>
    <w:p w:rsidR="00DC3836" w:rsidRPr="003B56A1" w:rsidRDefault="00DC3836" w:rsidP="00DC3836">
      <w:pPr>
        <w:widowControl/>
        <w:spacing w:after="180"/>
        <w:jc w:val="left"/>
        <w:rPr>
          <w:rFonts w:ascii="Times New Roman" w:eastAsia="宋体" w:hAnsi="Times New Roman" w:cs="Times New Roman"/>
          <w:b/>
          <w:kern w:val="0"/>
          <w:sz w:val="20"/>
          <w:szCs w:val="24"/>
        </w:rPr>
      </w:pPr>
      <w:bookmarkStart w:id="8" w:name="_GoBack"/>
      <w:bookmarkEnd w:id="8"/>
      <w:r w:rsidRPr="003B56A1">
        <w:rPr>
          <w:rFonts w:ascii="Times New Roman" w:eastAsia="宋体" w:hAnsi="Times New Roman" w:cs="Times New Roman" w:hint="eastAsia"/>
          <w:b/>
          <w:kern w:val="0"/>
          <w:sz w:val="20"/>
          <w:szCs w:val="24"/>
        </w:rPr>
        <w:t xml:space="preserve">Proposal 1: RAN2 discusses the feasibility of </w:t>
      </w:r>
      <w:r w:rsidR="00CA57B0">
        <w:rPr>
          <w:rFonts w:ascii="Times New Roman" w:eastAsia="宋体" w:hAnsi="Times New Roman" w:cs="Times New Roman" w:hint="eastAsia"/>
          <w:b/>
          <w:kern w:val="0"/>
          <w:sz w:val="20"/>
          <w:szCs w:val="24"/>
        </w:rPr>
        <w:t>CB-Msg3 transmission and justifies</w:t>
      </w:r>
      <w:r w:rsidRPr="003B56A1">
        <w:rPr>
          <w:rFonts w:ascii="Times New Roman" w:eastAsia="宋体" w:hAnsi="Times New Roman" w:cs="Times New Roman" w:hint="eastAsia"/>
          <w:b/>
          <w:kern w:val="0"/>
          <w:sz w:val="20"/>
          <w:szCs w:val="24"/>
        </w:rPr>
        <w:t xml:space="preserve"> how the </w:t>
      </w:r>
      <w:proofErr w:type="spellStart"/>
      <w:r w:rsidRPr="003B56A1">
        <w:rPr>
          <w:rFonts w:ascii="Times New Roman" w:eastAsia="宋体" w:hAnsi="Times New Roman" w:cs="Times New Roman" w:hint="eastAsia"/>
          <w:b/>
          <w:kern w:val="0"/>
          <w:sz w:val="20"/>
          <w:szCs w:val="24"/>
        </w:rPr>
        <w:t>gNB</w:t>
      </w:r>
      <w:proofErr w:type="spellEnd"/>
      <w:r w:rsidRPr="003B56A1">
        <w:rPr>
          <w:rFonts w:ascii="Times New Roman" w:eastAsia="宋体" w:hAnsi="Times New Roman" w:cs="Times New Roman" w:hint="eastAsia"/>
          <w:b/>
          <w:kern w:val="0"/>
          <w:sz w:val="20"/>
          <w:szCs w:val="24"/>
        </w:rPr>
        <w:t xml:space="preserve"> handles the </w:t>
      </w:r>
      <w:r w:rsidRPr="003B56A1">
        <w:rPr>
          <w:rFonts w:ascii="Times New Roman" w:eastAsia="宋体" w:hAnsi="Times New Roman" w:cs="Times New Roman"/>
          <w:b/>
          <w:kern w:val="0"/>
          <w:sz w:val="20"/>
          <w:szCs w:val="24"/>
        </w:rPr>
        <w:t>transmission</w:t>
      </w:r>
      <w:r w:rsidRPr="003B56A1">
        <w:rPr>
          <w:rFonts w:ascii="Times New Roman" w:eastAsia="宋体" w:hAnsi="Times New Roman" w:cs="Times New Roman" w:hint="eastAsia"/>
          <w:b/>
          <w:kern w:val="0"/>
          <w:sz w:val="20"/>
          <w:szCs w:val="24"/>
        </w:rPr>
        <w:t xml:space="preserve"> collision on the same PUSCH resource by </w:t>
      </w:r>
      <w:r w:rsidRPr="003B56A1">
        <w:rPr>
          <w:rFonts w:ascii="Times New Roman" w:eastAsia="宋体" w:hAnsi="Times New Roman" w:cs="Times New Roman"/>
          <w:b/>
          <w:kern w:val="0"/>
          <w:sz w:val="20"/>
          <w:szCs w:val="24"/>
        </w:rPr>
        <w:t>different</w:t>
      </w:r>
      <w:r w:rsidRPr="003B56A1">
        <w:rPr>
          <w:rFonts w:ascii="Times New Roman" w:eastAsia="宋体" w:hAnsi="Times New Roman" w:cs="Times New Roman" w:hint="eastAsia"/>
          <w:b/>
          <w:kern w:val="0"/>
          <w:sz w:val="20"/>
          <w:szCs w:val="24"/>
        </w:rPr>
        <w:t xml:space="preserve"> UE</w:t>
      </w:r>
      <w:r>
        <w:rPr>
          <w:rFonts w:ascii="Times New Roman" w:eastAsia="宋体" w:hAnsi="Times New Roman" w:cs="Times New Roman" w:hint="eastAsia"/>
          <w:b/>
          <w:kern w:val="0"/>
          <w:sz w:val="20"/>
          <w:szCs w:val="24"/>
        </w:rPr>
        <w:t>s</w:t>
      </w:r>
      <w:r w:rsidRPr="003B56A1">
        <w:rPr>
          <w:rFonts w:ascii="Times New Roman" w:eastAsia="宋体" w:hAnsi="Times New Roman" w:cs="Times New Roman" w:hint="eastAsia"/>
          <w:b/>
          <w:kern w:val="0"/>
          <w:sz w:val="20"/>
          <w:szCs w:val="24"/>
        </w:rPr>
        <w:t>, by taking into ac</w:t>
      </w:r>
      <w:r w:rsidR="00CC7653">
        <w:rPr>
          <w:rFonts w:ascii="Times New Roman" w:eastAsia="宋体" w:hAnsi="Times New Roman" w:cs="Times New Roman" w:hint="eastAsia"/>
          <w:b/>
          <w:kern w:val="0"/>
          <w:sz w:val="20"/>
          <w:szCs w:val="24"/>
        </w:rPr>
        <w:t xml:space="preserve">count the following candidates </w:t>
      </w:r>
      <w:r w:rsidRPr="003B56A1">
        <w:rPr>
          <w:rFonts w:ascii="Times New Roman" w:eastAsia="宋体" w:hAnsi="Times New Roman" w:cs="Times New Roman" w:hint="eastAsia"/>
          <w:b/>
          <w:kern w:val="0"/>
          <w:sz w:val="20"/>
          <w:szCs w:val="24"/>
        </w:rPr>
        <w:t>and the UL</w:t>
      </w:r>
      <w:r w:rsidR="00CC7653">
        <w:rPr>
          <w:rFonts w:ascii="Times New Roman" w:eastAsia="宋体" w:hAnsi="Times New Roman" w:cs="Times New Roman" w:hint="eastAsia"/>
          <w:b/>
          <w:kern w:val="0"/>
          <w:sz w:val="20"/>
          <w:szCs w:val="24"/>
        </w:rPr>
        <w:t xml:space="preserve"> capability gain they can bring</w:t>
      </w:r>
      <w:r w:rsidRPr="003B56A1">
        <w:rPr>
          <w:rFonts w:ascii="Times New Roman" w:eastAsia="宋体" w:hAnsi="Times New Roman" w:cs="Times New Roman" w:hint="eastAsia"/>
          <w:b/>
          <w:kern w:val="0"/>
          <w:sz w:val="20"/>
          <w:szCs w:val="24"/>
        </w:rPr>
        <w:t>:</w:t>
      </w:r>
    </w:p>
    <w:p w:rsidR="00DC3836" w:rsidRPr="003B56A1" w:rsidRDefault="00DC3836" w:rsidP="00DC3836">
      <w:pPr>
        <w:widowControl/>
        <w:numPr>
          <w:ilvl w:val="0"/>
          <w:numId w:val="29"/>
        </w:numPr>
        <w:spacing w:after="180"/>
        <w:jc w:val="left"/>
        <w:rPr>
          <w:rFonts w:ascii="Times New Roman" w:eastAsia="宋体" w:hAnsi="Times New Roman" w:cs="Times New Roman"/>
          <w:b/>
          <w:kern w:val="0"/>
          <w:sz w:val="20"/>
          <w:szCs w:val="20"/>
        </w:rPr>
      </w:pPr>
      <w:r w:rsidRPr="003B56A1">
        <w:rPr>
          <w:rFonts w:ascii="Times New Roman" w:eastAsia="宋体" w:hAnsi="Times New Roman" w:cs="Times New Roman" w:hint="eastAsia"/>
          <w:b/>
          <w:kern w:val="0"/>
          <w:sz w:val="20"/>
          <w:szCs w:val="20"/>
        </w:rPr>
        <w:t>Code-domain collision handling, e.g. via OCC, 2-Step RACH, DMRS.</w:t>
      </w:r>
    </w:p>
    <w:p w:rsidR="006448F1" w:rsidRPr="00EA0CD2" w:rsidRDefault="00DC3836" w:rsidP="00210742">
      <w:pPr>
        <w:widowControl/>
        <w:numPr>
          <w:ilvl w:val="0"/>
          <w:numId w:val="29"/>
        </w:numPr>
        <w:spacing w:after="180"/>
        <w:jc w:val="left"/>
        <w:rPr>
          <w:rFonts w:ascii="Times New Roman" w:eastAsia="宋体" w:hAnsi="Times New Roman" w:cs="Times New Roman"/>
          <w:b/>
          <w:kern w:val="0"/>
          <w:sz w:val="20"/>
          <w:szCs w:val="20"/>
        </w:rPr>
      </w:pPr>
      <w:r w:rsidRPr="00EA0CD2">
        <w:rPr>
          <w:rFonts w:ascii="Times New Roman" w:eastAsia="宋体" w:hAnsi="Times New Roman" w:cs="Times New Roman" w:hint="eastAsia"/>
          <w:b/>
          <w:kern w:val="0"/>
          <w:sz w:val="20"/>
          <w:szCs w:val="20"/>
        </w:rPr>
        <w:t xml:space="preserve">Time </w:t>
      </w:r>
      <w:r w:rsidRPr="00EA0CD2">
        <w:rPr>
          <w:rFonts w:ascii="Times New Roman" w:eastAsia="宋体" w:hAnsi="Times New Roman" w:cs="Times New Roman"/>
          <w:b/>
          <w:kern w:val="0"/>
          <w:sz w:val="20"/>
          <w:szCs w:val="20"/>
        </w:rPr>
        <w:t>domain</w:t>
      </w:r>
      <w:r w:rsidRPr="00EA0CD2">
        <w:rPr>
          <w:rFonts w:ascii="Times New Roman" w:eastAsia="宋体" w:hAnsi="Times New Roman" w:cs="Times New Roman" w:hint="eastAsia"/>
          <w:b/>
          <w:kern w:val="0"/>
          <w:sz w:val="20"/>
          <w:szCs w:val="20"/>
        </w:rPr>
        <w:t xml:space="preserve"> collision handling, e.g. (CR</w:t>
      </w:r>
      <w:proofErr w:type="gramStart"/>
      <w:r w:rsidRPr="00EA0CD2">
        <w:rPr>
          <w:rFonts w:ascii="Times New Roman" w:eastAsia="宋体" w:hAnsi="Times New Roman" w:cs="Times New Roman" w:hint="eastAsia"/>
          <w:b/>
          <w:kern w:val="0"/>
          <w:sz w:val="20"/>
          <w:szCs w:val="20"/>
        </w:rPr>
        <w:t>)DSA</w:t>
      </w:r>
      <w:proofErr w:type="gramEnd"/>
      <w:r w:rsidRPr="00EA0CD2">
        <w:rPr>
          <w:rFonts w:ascii="Times New Roman" w:eastAsia="宋体" w:hAnsi="Times New Roman" w:cs="Times New Roman" w:hint="eastAsia"/>
          <w:b/>
          <w:kern w:val="0"/>
          <w:sz w:val="20"/>
          <w:szCs w:val="20"/>
        </w:rPr>
        <w:t>.</w:t>
      </w:r>
    </w:p>
    <w:p w:rsidR="00F94E61" w:rsidRDefault="00F94E61" w:rsidP="00F94E61">
      <w:pPr>
        <w:pStyle w:val="1"/>
        <w:numPr>
          <w:ilvl w:val="0"/>
          <w:numId w:val="0"/>
        </w:numPr>
        <w:spacing w:before="180"/>
        <w:ind w:left="738" w:hangingChars="205" w:hanging="738"/>
        <w:jc w:val="both"/>
        <w:rPr>
          <w:lang w:eastAsia="zh-CN"/>
        </w:rPr>
      </w:pPr>
      <w:r>
        <w:rPr>
          <w:rFonts w:hint="eastAsia"/>
          <w:lang w:eastAsia="zh-CN"/>
        </w:rPr>
        <w:t>4.</w:t>
      </w:r>
      <w:r>
        <w:rPr>
          <w:rFonts w:hint="eastAsia"/>
          <w:lang w:eastAsia="zh-CN"/>
        </w:rPr>
        <w:tab/>
        <w:t>Reference</w:t>
      </w:r>
    </w:p>
    <w:p w:rsidR="005208AB" w:rsidRPr="00526891" w:rsidRDefault="005208AB" w:rsidP="008572CA">
      <w:pPr>
        <w:widowControl/>
        <w:numPr>
          <w:ilvl w:val="0"/>
          <w:numId w:val="17"/>
        </w:numPr>
        <w:spacing w:after="180"/>
        <w:jc w:val="left"/>
        <w:rPr>
          <w:rFonts w:ascii="Times New Roman" w:hAnsi="Times New Roman" w:cs="Times New Roman"/>
        </w:rPr>
      </w:pPr>
      <w:bookmarkStart w:id="9" w:name="_Ref173858615"/>
      <w:bookmarkStart w:id="10" w:name="_Ref162621105"/>
      <w:r>
        <w:rPr>
          <w:rFonts w:ascii="Times New Roman" w:eastAsia="宋体" w:hAnsi="Times New Roman" w:cs="Times New Roman" w:hint="eastAsia"/>
          <w:sz w:val="20"/>
          <w:szCs w:val="24"/>
          <w:lang w:val="en-GB"/>
        </w:rPr>
        <w:t>RAN2#126 chairman notes;</w:t>
      </w:r>
      <w:bookmarkEnd w:id="9"/>
    </w:p>
    <w:p w:rsidR="00B55440" w:rsidRPr="00526891" w:rsidRDefault="00B55440" w:rsidP="00B55440">
      <w:pPr>
        <w:widowControl/>
        <w:numPr>
          <w:ilvl w:val="0"/>
          <w:numId w:val="17"/>
        </w:numPr>
        <w:spacing w:after="180"/>
        <w:jc w:val="left"/>
        <w:rPr>
          <w:rFonts w:ascii="Times New Roman" w:hAnsi="Times New Roman" w:cs="Times New Roman"/>
        </w:rPr>
      </w:pPr>
      <w:bookmarkStart w:id="11" w:name="_Ref173914351"/>
      <w:r w:rsidRPr="00F47F58">
        <w:rPr>
          <w:rFonts w:ascii="Times New Roman" w:hAnsi="Times New Roman" w:cs="Times New Roman"/>
          <w:sz w:val="20"/>
          <w:szCs w:val="20"/>
        </w:rPr>
        <w:t>R2-2405769</w:t>
      </w:r>
      <w:r>
        <w:rPr>
          <w:rFonts w:ascii="Times New Roman" w:hAnsi="Times New Roman" w:cs="Times New Roman" w:hint="eastAsia"/>
          <w:sz w:val="20"/>
          <w:szCs w:val="20"/>
        </w:rPr>
        <w:t xml:space="preserve">, </w:t>
      </w:r>
      <w:r w:rsidRPr="00F47F58">
        <w:rPr>
          <w:rFonts w:ascii="Times New Roman" w:hAnsi="Times New Roman" w:cs="Times New Roman"/>
          <w:sz w:val="20"/>
          <w:szCs w:val="20"/>
        </w:rPr>
        <w:t>LS on uplink synchronization for contention based msg3 transmission</w:t>
      </w:r>
      <w:r>
        <w:rPr>
          <w:rFonts w:ascii="Times New Roman" w:hAnsi="Times New Roman" w:cs="Times New Roman" w:hint="eastAsia"/>
          <w:sz w:val="20"/>
          <w:szCs w:val="20"/>
        </w:rPr>
        <w:t xml:space="preserve">, </w:t>
      </w:r>
      <w:r w:rsidRPr="00B55440">
        <w:rPr>
          <w:rFonts w:ascii="Times New Roman" w:hAnsi="Times New Roman" w:cs="Times New Roman"/>
          <w:sz w:val="20"/>
          <w:szCs w:val="20"/>
        </w:rPr>
        <w:t>ZTE</w:t>
      </w:r>
      <w:r>
        <w:rPr>
          <w:rFonts w:ascii="Times New Roman" w:hAnsi="Times New Roman" w:cs="Times New Roman" w:hint="eastAsia"/>
          <w:sz w:val="20"/>
          <w:szCs w:val="20"/>
        </w:rPr>
        <w:t xml:space="preserve">, </w:t>
      </w:r>
      <w:r w:rsidRPr="00B55440">
        <w:rPr>
          <w:rFonts w:ascii="Times New Roman" w:hAnsi="Times New Roman" w:cs="Times New Roman"/>
          <w:sz w:val="20"/>
          <w:szCs w:val="20"/>
        </w:rPr>
        <w:t>LS out</w:t>
      </w:r>
      <w:r>
        <w:rPr>
          <w:rFonts w:ascii="Times New Roman" w:hAnsi="Times New Roman" w:cs="Times New Roman" w:hint="eastAsia"/>
          <w:sz w:val="20"/>
          <w:szCs w:val="20"/>
        </w:rPr>
        <w:t xml:space="preserve">, </w:t>
      </w:r>
      <w:r w:rsidRPr="00B55440">
        <w:rPr>
          <w:rFonts w:ascii="Times New Roman" w:hAnsi="Times New Roman" w:cs="Times New Roman"/>
          <w:sz w:val="20"/>
          <w:szCs w:val="20"/>
        </w:rPr>
        <w:t>Rel-19</w:t>
      </w:r>
      <w:r>
        <w:rPr>
          <w:rFonts w:ascii="Times New Roman" w:hAnsi="Times New Roman" w:cs="Times New Roman" w:hint="eastAsia"/>
          <w:sz w:val="20"/>
          <w:szCs w:val="20"/>
        </w:rPr>
        <w:t xml:space="preserve">, </w:t>
      </w:r>
      <w:r w:rsidRPr="00B55440">
        <w:rPr>
          <w:rFonts w:ascii="Times New Roman" w:hAnsi="Times New Roman" w:cs="Times New Roman"/>
          <w:sz w:val="20"/>
          <w:szCs w:val="20"/>
        </w:rPr>
        <w:t>IoT_NTN_Ph3-Core</w:t>
      </w:r>
      <w:r>
        <w:rPr>
          <w:rFonts w:ascii="Times New Roman" w:hAnsi="Times New Roman" w:cs="Times New Roman" w:hint="eastAsia"/>
          <w:sz w:val="20"/>
          <w:szCs w:val="20"/>
        </w:rPr>
        <w:t xml:space="preserve">, </w:t>
      </w:r>
      <w:r w:rsidRPr="00B55440">
        <w:rPr>
          <w:rFonts w:ascii="Times New Roman" w:hAnsi="Times New Roman" w:cs="Times New Roman"/>
          <w:sz w:val="20"/>
          <w:szCs w:val="20"/>
        </w:rPr>
        <w:t>To:RAN1,RAN4</w:t>
      </w:r>
      <w:r>
        <w:rPr>
          <w:rFonts w:ascii="Times New Roman" w:hAnsi="Times New Roman" w:cs="Times New Roman" w:hint="eastAsia"/>
          <w:sz w:val="20"/>
          <w:szCs w:val="20"/>
        </w:rPr>
        <w:t>;</w:t>
      </w:r>
      <w:bookmarkEnd w:id="11"/>
    </w:p>
    <w:p w:rsidR="00A042A6" w:rsidRPr="00526891" w:rsidRDefault="0004666B" w:rsidP="00B55440">
      <w:pPr>
        <w:widowControl/>
        <w:numPr>
          <w:ilvl w:val="0"/>
          <w:numId w:val="17"/>
        </w:numPr>
        <w:spacing w:after="180"/>
        <w:jc w:val="left"/>
        <w:rPr>
          <w:rFonts w:ascii="Times New Roman" w:hAnsi="Times New Roman" w:cs="Times New Roman"/>
        </w:rPr>
      </w:pPr>
      <w:bookmarkStart w:id="12" w:name="_Ref173914562"/>
      <w:r>
        <w:rPr>
          <w:rFonts w:ascii="Times New Roman" w:hAnsi="Times New Roman" w:cs="Times New Roman" w:hint="eastAsia"/>
          <w:sz w:val="20"/>
          <w:szCs w:val="20"/>
        </w:rPr>
        <w:t xml:space="preserve">R1-2403821, </w:t>
      </w:r>
      <w:r w:rsidR="00A042A6">
        <w:rPr>
          <w:rFonts w:ascii="Times New Roman" w:hAnsi="Times New Roman" w:cs="Times New Roman" w:hint="eastAsia"/>
          <w:sz w:val="20"/>
          <w:szCs w:val="20"/>
        </w:rPr>
        <w:t>RAN1#116bis chairman notes;</w:t>
      </w:r>
      <w:bookmarkEnd w:id="12"/>
    </w:p>
    <w:p w:rsidR="006E125F" w:rsidRPr="00526891" w:rsidRDefault="006E125F" w:rsidP="00B55440">
      <w:pPr>
        <w:widowControl/>
        <w:numPr>
          <w:ilvl w:val="0"/>
          <w:numId w:val="17"/>
        </w:numPr>
        <w:spacing w:after="180"/>
        <w:jc w:val="left"/>
        <w:rPr>
          <w:rFonts w:ascii="Times New Roman" w:hAnsi="Times New Roman" w:cs="Times New Roman"/>
        </w:rPr>
      </w:pPr>
      <w:bookmarkStart w:id="13" w:name="_Ref173914586"/>
      <w:r>
        <w:rPr>
          <w:rFonts w:ascii="Times New Roman" w:hAnsi="Times New Roman" w:cs="Times New Roman" w:hint="eastAsia"/>
          <w:sz w:val="20"/>
          <w:szCs w:val="20"/>
        </w:rPr>
        <w:t>RAN1#117 chairman notes;</w:t>
      </w:r>
      <w:bookmarkEnd w:id="13"/>
    </w:p>
    <w:p w:rsidR="00F53DD3" w:rsidRPr="00305B75" w:rsidRDefault="0019255F" w:rsidP="00C03802">
      <w:pPr>
        <w:widowControl/>
        <w:numPr>
          <w:ilvl w:val="0"/>
          <w:numId w:val="17"/>
        </w:numPr>
        <w:spacing w:after="180"/>
        <w:jc w:val="left"/>
        <w:rPr>
          <w:rFonts w:ascii="Times New Roman" w:hAnsi="Times New Roman" w:cs="Times New Roman"/>
        </w:rPr>
      </w:pPr>
      <w:bookmarkStart w:id="14" w:name="_Ref173914701"/>
      <w:r w:rsidRPr="006448F1">
        <w:rPr>
          <w:rFonts w:ascii="Times New Roman" w:eastAsia="宋体" w:hAnsi="Times New Roman" w:cs="Times New Roman"/>
          <w:kern w:val="0"/>
          <w:sz w:val="20"/>
          <w:szCs w:val="24"/>
        </w:rPr>
        <w:t>R2-2405202, Discussion on Msg3-EDT enhancements, ESA</w:t>
      </w:r>
      <w:bookmarkEnd w:id="14"/>
      <w:r w:rsidRPr="006448F1">
        <w:rPr>
          <w:rFonts w:ascii="Times New Roman" w:eastAsia="宋体" w:hAnsi="Times New Roman" w:cs="Times New Roman"/>
          <w:kern w:val="0"/>
          <w:sz w:val="20"/>
          <w:szCs w:val="24"/>
        </w:rPr>
        <w:t>.</w:t>
      </w:r>
      <w:bookmarkStart w:id="15" w:name="_Appendix_1:_Detailed"/>
      <w:bookmarkEnd w:id="10"/>
      <w:bookmarkEnd w:id="15"/>
    </w:p>
    <w:sectPr w:rsidR="00F53DD3" w:rsidRPr="00305B75"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FDD" w:rsidRDefault="00F01FDD">
      <w:r>
        <w:separator/>
      </w:r>
    </w:p>
  </w:endnote>
  <w:endnote w:type="continuationSeparator" w:id="0">
    <w:p w:rsidR="00F01FDD" w:rsidRDefault="00F01FDD">
      <w:r>
        <w:continuationSeparator/>
      </w:r>
    </w:p>
  </w:endnote>
  <w:endnote w:type="continuationNotice" w:id="1">
    <w:p w:rsidR="00F01FDD" w:rsidRDefault="00F01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0A0" w:rsidRDefault="009240A0"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B4124">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B4124">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FDD" w:rsidRDefault="00F01FDD">
      <w:r>
        <w:separator/>
      </w:r>
    </w:p>
  </w:footnote>
  <w:footnote w:type="continuationSeparator" w:id="0">
    <w:p w:rsidR="00F01FDD" w:rsidRDefault="00F01FDD">
      <w:r>
        <w:continuationSeparator/>
      </w:r>
    </w:p>
  </w:footnote>
  <w:footnote w:type="continuationNotice" w:id="1">
    <w:p w:rsidR="00F01FDD" w:rsidRDefault="00F01F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0A0" w:rsidRDefault="009240A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686378A"/>
    <w:multiLevelType w:val="hybridMultilevel"/>
    <w:tmpl w:val="CE10F21E"/>
    <w:lvl w:ilvl="0" w:tplc="1B4A5AF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F43510"/>
    <w:multiLevelType w:val="hybridMultilevel"/>
    <w:tmpl w:val="C852AA1A"/>
    <w:lvl w:ilvl="0" w:tplc="AF48CF9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CE0072"/>
    <w:multiLevelType w:val="hybridMultilevel"/>
    <w:tmpl w:val="563A448E"/>
    <w:lvl w:ilvl="0" w:tplc="D82A59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167B48"/>
    <w:multiLevelType w:val="hybridMultilevel"/>
    <w:tmpl w:val="BC2A3086"/>
    <w:lvl w:ilvl="0" w:tplc="B1F20454">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59314D"/>
    <w:multiLevelType w:val="hybridMultilevel"/>
    <w:tmpl w:val="152A29E8"/>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5C643806"/>
    <w:multiLevelType w:val="multilevel"/>
    <w:tmpl w:val="EB6632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nsid w:val="73CC254F"/>
    <w:multiLevelType w:val="hybridMultilevel"/>
    <w:tmpl w:val="0B8068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4"/>
  </w:num>
  <w:num w:numId="3">
    <w:abstractNumId w:val="0"/>
  </w:num>
  <w:num w:numId="4">
    <w:abstractNumId w:val="17"/>
  </w:num>
  <w:num w:numId="5">
    <w:abstractNumId w:val="18"/>
  </w:num>
  <w:num w:numId="6">
    <w:abstractNumId w:val="19"/>
  </w:num>
  <w:num w:numId="7">
    <w:abstractNumId w:val="7"/>
  </w:num>
  <w:num w:numId="8">
    <w:abstractNumId w:val="8"/>
  </w:num>
  <w:num w:numId="9">
    <w:abstractNumId w:val="2"/>
  </w:num>
  <w:num w:numId="10">
    <w:abstractNumId w:val="25"/>
  </w:num>
  <w:num w:numId="11">
    <w:abstractNumId w:val="13"/>
  </w:num>
  <w:num w:numId="12">
    <w:abstractNumId w:val="22"/>
  </w:num>
  <w:num w:numId="13">
    <w:abstractNumId w:val="23"/>
  </w:num>
  <w:num w:numId="14">
    <w:abstractNumId w:val="11"/>
  </w:num>
  <w:num w:numId="15">
    <w:abstractNumId w:val="21"/>
  </w:num>
  <w:num w:numId="16">
    <w:abstractNumId w:val="1"/>
  </w:num>
  <w:num w:numId="17">
    <w:abstractNumId w:val="9"/>
  </w:num>
  <w:num w:numId="18">
    <w:abstractNumId w:val="12"/>
  </w:num>
  <w:num w:numId="19">
    <w:abstractNumId w:val="10"/>
  </w:num>
  <w:num w:numId="20">
    <w:abstractNumId w:val="6"/>
  </w:num>
  <w:num w:numId="21">
    <w:abstractNumId w:val="5"/>
  </w:num>
  <w:num w:numId="22">
    <w:abstractNumId w:val="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4"/>
  </w:num>
  <w:num w:numId="29">
    <w:abstractNumId w:val="16"/>
  </w:num>
  <w:num w:numId="30">
    <w:abstractNumId w:val="12"/>
  </w:num>
  <w:num w:numId="31">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32F"/>
    <w:rsid w:val="00002A37"/>
    <w:rsid w:val="00003CF5"/>
    <w:rsid w:val="00004814"/>
    <w:rsid w:val="00004FB5"/>
    <w:rsid w:val="0000564C"/>
    <w:rsid w:val="00006446"/>
    <w:rsid w:val="00006896"/>
    <w:rsid w:val="00006AC8"/>
    <w:rsid w:val="00007211"/>
    <w:rsid w:val="00007B09"/>
    <w:rsid w:val="00007CDC"/>
    <w:rsid w:val="00011B28"/>
    <w:rsid w:val="00012C1E"/>
    <w:rsid w:val="00014BD4"/>
    <w:rsid w:val="00015D15"/>
    <w:rsid w:val="0001623F"/>
    <w:rsid w:val="0001658E"/>
    <w:rsid w:val="00016666"/>
    <w:rsid w:val="00017139"/>
    <w:rsid w:val="00020BBA"/>
    <w:rsid w:val="00021ACF"/>
    <w:rsid w:val="000235AA"/>
    <w:rsid w:val="00023CC2"/>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4C22"/>
    <w:rsid w:val="000351B9"/>
    <w:rsid w:val="00035C8C"/>
    <w:rsid w:val="000368C3"/>
    <w:rsid w:val="00036BA1"/>
    <w:rsid w:val="0003729D"/>
    <w:rsid w:val="00037A23"/>
    <w:rsid w:val="00040244"/>
    <w:rsid w:val="00041011"/>
    <w:rsid w:val="000422E2"/>
    <w:rsid w:val="000425BA"/>
    <w:rsid w:val="00042D9D"/>
    <w:rsid w:val="00042F22"/>
    <w:rsid w:val="000433A2"/>
    <w:rsid w:val="000444EF"/>
    <w:rsid w:val="000445FB"/>
    <w:rsid w:val="00044AD2"/>
    <w:rsid w:val="00044C99"/>
    <w:rsid w:val="000455FB"/>
    <w:rsid w:val="000456BB"/>
    <w:rsid w:val="00046442"/>
    <w:rsid w:val="0004666B"/>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118"/>
    <w:rsid w:val="000A1B7B"/>
    <w:rsid w:val="000A215D"/>
    <w:rsid w:val="000A22D8"/>
    <w:rsid w:val="000A263F"/>
    <w:rsid w:val="000A3375"/>
    <w:rsid w:val="000A3A86"/>
    <w:rsid w:val="000A45FD"/>
    <w:rsid w:val="000A530D"/>
    <w:rsid w:val="000A5599"/>
    <w:rsid w:val="000A56F2"/>
    <w:rsid w:val="000A5EAC"/>
    <w:rsid w:val="000B100F"/>
    <w:rsid w:val="000B1E08"/>
    <w:rsid w:val="000B215A"/>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1A0F"/>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BE9"/>
    <w:rsid w:val="000F3F6C"/>
    <w:rsid w:val="000F4273"/>
    <w:rsid w:val="000F4934"/>
    <w:rsid w:val="000F4AAE"/>
    <w:rsid w:val="000F6394"/>
    <w:rsid w:val="000F660E"/>
    <w:rsid w:val="000F6D0A"/>
    <w:rsid w:val="000F6DF3"/>
    <w:rsid w:val="000F6F1A"/>
    <w:rsid w:val="000F6F7D"/>
    <w:rsid w:val="000F7E60"/>
    <w:rsid w:val="001005FF"/>
    <w:rsid w:val="00100C38"/>
    <w:rsid w:val="00100F06"/>
    <w:rsid w:val="0010127B"/>
    <w:rsid w:val="0010139F"/>
    <w:rsid w:val="001032E8"/>
    <w:rsid w:val="001062FB"/>
    <w:rsid w:val="001063E6"/>
    <w:rsid w:val="00106A4A"/>
    <w:rsid w:val="00113CF4"/>
    <w:rsid w:val="00114190"/>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B4A"/>
    <w:rsid w:val="00126C34"/>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3C8"/>
    <w:rsid w:val="001645C8"/>
    <w:rsid w:val="0016492E"/>
    <w:rsid w:val="00164F4B"/>
    <w:rsid w:val="001659C1"/>
    <w:rsid w:val="00165F32"/>
    <w:rsid w:val="001673AA"/>
    <w:rsid w:val="001711F3"/>
    <w:rsid w:val="0017208D"/>
    <w:rsid w:val="0017293D"/>
    <w:rsid w:val="00172C61"/>
    <w:rsid w:val="00173A8E"/>
    <w:rsid w:val="00174538"/>
    <w:rsid w:val="0017483D"/>
    <w:rsid w:val="0017502C"/>
    <w:rsid w:val="00175360"/>
    <w:rsid w:val="00175EBF"/>
    <w:rsid w:val="00176776"/>
    <w:rsid w:val="0017788B"/>
    <w:rsid w:val="00177D71"/>
    <w:rsid w:val="0018009C"/>
    <w:rsid w:val="001803EE"/>
    <w:rsid w:val="001809DF"/>
    <w:rsid w:val="00180BAE"/>
    <w:rsid w:val="0018143F"/>
    <w:rsid w:val="001815AD"/>
    <w:rsid w:val="00181602"/>
    <w:rsid w:val="00181FF8"/>
    <w:rsid w:val="00183849"/>
    <w:rsid w:val="0018500C"/>
    <w:rsid w:val="0018664A"/>
    <w:rsid w:val="001869F7"/>
    <w:rsid w:val="0018756E"/>
    <w:rsid w:val="00190475"/>
    <w:rsid w:val="00190AC1"/>
    <w:rsid w:val="00191B90"/>
    <w:rsid w:val="00191CBB"/>
    <w:rsid w:val="0019255F"/>
    <w:rsid w:val="001926E3"/>
    <w:rsid w:val="001929F7"/>
    <w:rsid w:val="0019341A"/>
    <w:rsid w:val="00194C84"/>
    <w:rsid w:val="001962B0"/>
    <w:rsid w:val="00197127"/>
    <w:rsid w:val="00197798"/>
    <w:rsid w:val="00197DF9"/>
    <w:rsid w:val="001A1987"/>
    <w:rsid w:val="001A2564"/>
    <w:rsid w:val="001A30F2"/>
    <w:rsid w:val="001A3D65"/>
    <w:rsid w:val="001A44A6"/>
    <w:rsid w:val="001A460C"/>
    <w:rsid w:val="001A4BD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02D"/>
    <w:rsid w:val="001C027A"/>
    <w:rsid w:val="001C0779"/>
    <w:rsid w:val="001C1BCB"/>
    <w:rsid w:val="001C1CE5"/>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5E01"/>
    <w:rsid w:val="001D6342"/>
    <w:rsid w:val="001D6B10"/>
    <w:rsid w:val="001D6D53"/>
    <w:rsid w:val="001D6D9E"/>
    <w:rsid w:val="001D7314"/>
    <w:rsid w:val="001D7B5A"/>
    <w:rsid w:val="001D7E5E"/>
    <w:rsid w:val="001E02A3"/>
    <w:rsid w:val="001E0C76"/>
    <w:rsid w:val="001E1414"/>
    <w:rsid w:val="001E1D2D"/>
    <w:rsid w:val="001E2EDA"/>
    <w:rsid w:val="001E33B1"/>
    <w:rsid w:val="001E3694"/>
    <w:rsid w:val="001E3E85"/>
    <w:rsid w:val="001E4916"/>
    <w:rsid w:val="001E4A0E"/>
    <w:rsid w:val="001E55C1"/>
    <w:rsid w:val="001E575B"/>
    <w:rsid w:val="001E58E2"/>
    <w:rsid w:val="001E6771"/>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0742"/>
    <w:rsid w:val="002112B8"/>
    <w:rsid w:val="002114BA"/>
    <w:rsid w:val="00211D95"/>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1D2B"/>
    <w:rsid w:val="002342D5"/>
    <w:rsid w:val="0023534F"/>
    <w:rsid w:val="00235632"/>
    <w:rsid w:val="00235872"/>
    <w:rsid w:val="00235C79"/>
    <w:rsid w:val="00236EED"/>
    <w:rsid w:val="00237F81"/>
    <w:rsid w:val="00240A4B"/>
    <w:rsid w:val="00241559"/>
    <w:rsid w:val="00241EAD"/>
    <w:rsid w:val="002435B3"/>
    <w:rsid w:val="0024394D"/>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2AB"/>
    <w:rsid w:val="0027042F"/>
    <w:rsid w:val="00270667"/>
    <w:rsid w:val="0027144F"/>
    <w:rsid w:val="00271813"/>
    <w:rsid w:val="00271F3A"/>
    <w:rsid w:val="00273278"/>
    <w:rsid w:val="002737F4"/>
    <w:rsid w:val="0027389F"/>
    <w:rsid w:val="002740CC"/>
    <w:rsid w:val="002740F8"/>
    <w:rsid w:val="002745A6"/>
    <w:rsid w:val="002748BB"/>
    <w:rsid w:val="00274DD9"/>
    <w:rsid w:val="0027501A"/>
    <w:rsid w:val="00275AE5"/>
    <w:rsid w:val="00276AD9"/>
    <w:rsid w:val="00277D7A"/>
    <w:rsid w:val="002805F5"/>
    <w:rsid w:val="00280751"/>
    <w:rsid w:val="0028176E"/>
    <w:rsid w:val="00282290"/>
    <w:rsid w:val="0028280A"/>
    <w:rsid w:val="002853F1"/>
    <w:rsid w:val="002855E9"/>
    <w:rsid w:val="00286033"/>
    <w:rsid w:val="00286ACD"/>
    <w:rsid w:val="00287838"/>
    <w:rsid w:val="00287846"/>
    <w:rsid w:val="00287F99"/>
    <w:rsid w:val="00290082"/>
    <w:rsid w:val="002907B5"/>
    <w:rsid w:val="00292E30"/>
    <w:rsid w:val="00292EB7"/>
    <w:rsid w:val="002938D6"/>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2EC"/>
    <w:rsid w:val="002A6B39"/>
    <w:rsid w:val="002B0B20"/>
    <w:rsid w:val="002B24D6"/>
    <w:rsid w:val="002B2D9B"/>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6B1"/>
    <w:rsid w:val="002F37A9"/>
    <w:rsid w:val="002F39A2"/>
    <w:rsid w:val="002F43BA"/>
    <w:rsid w:val="002F61AB"/>
    <w:rsid w:val="002F67E3"/>
    <w:rsid w:val="002F6F28"/>
    <w:rsid w:val="003008C9"/>
    <w:rsid w:val="003009ED"/>
    <w:rsid w:val="00300FBF"/>
    <w:rsid w:val="00301CE6"/>
    <w:rsid w:val="0030256B"/>
    <w:rsid w:val="00302BF8"/>
    <w:rsid w:val="0030501F"/>
    <w:rsid w:val="00305B75"/>
    <w:rsid w:val="00305BB0"/>
    <w:rsid w:val="003066A2"/>
    <w:rsid w:val="00307BA1"/>
    <w:rsid w:val="00311702"/>
    <w:rsid w:val="00311E82"/>
    <w:rsid w:val="003137F9"/>
    <w:rsid w:val="00313B85"/>
    <w:rsid w:val="00313FD6"/>
    <w:rsid w:val="003143BD"/>
    <w:rsid w:val="00315363"/>
    <w:rsid w:val="00316863"/>
    <w:rsid w:val="0031711C"/>
    <w:rsid w:val="00317A2D"/>
    <w:rsid w:val="0032009F"/>
    <w:rsid w:val="003203ED"/>
    <w:rsid w:val="0032100E"/>
    <w:rsid w:val="00321D97"/>
    <w:rsid w:val="00321ED3"/>
    <w:rsid w:val="00322A11"/>
    <w:rsid w:val="00322C9F"/>
    <w:rsid w:val="00323967"/>
    <w:rsid w:val="00324D23"/>
    <w:rsid w:val="00325357"/>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9E3"/>
    <w:rsid w:val="00353F49"/>
    <w:rsid w:val="00357380"/>
    <w:rsid w:val="003602D9"/>
    <w:rsid w:val="003604CE"/>
    <w:rsid w:val="00361A3A"/>
    <w:rsid w:val="00366750"/>
    <w:rsid w:val="00370360"/>
    <w:rsid w:val="00370E1C"/>
    <w:rsid w:val="00370E47"/>
    <w:rsid w:val="003716E8"/>
    <w:rsid w:val="00372D82"/>
    <w:rsid w:val="00372E99"/>
    <w:rsid w:val="003730A5"/>
    <w:rsid w:val="00373A77"/>
    <w:rsid w:val="003742AC"/>
    <w:rsid w:val="00374323"/>
    <w:rsid w:val="00374379"/>
    <w:rsid w:val="003747C8"/>
    <w:rsid w:val="003763A4"/>
    <w:rsid w:val="003776B9"/>
    <w:rsid w:val="00377CE1"/>
    <w:rsid w:val="00382257"/>
    <w:rsid w:val="00383105"/>
    <w:rsid w:val="0038502C"/>
    <w:rsid w:val="00385BF0"/>
    <w:rsid w:val="00386A13"/>
    <w:rsid w:val="00387FB8"/>
    <w:rsid w:val="00390E1E"/>
    <w:rsid w:val="00391C3D"/>
    <w:rsid w:val="00392E74"/>
    <w:rsid w:val="0039341E"/>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DB8"/>
    <w:rsid w:val="003A7EF3"/>
    <w:rsid w:val="003B159C"/>
    <w:rsid w:val="003B2113"/>
    <w:rsid w:val="003B2B3A"/>
    <w:rsid w:val="003B369F"/>
    <w:rsid w:val="003B36A3"/>
    <w:rsid w:val="003B36B7"/>
    <w:rsid w:val="003B3AE4"/>
    <w:rsid w:val="003B418D"/>
    <w:rsid w:val="003B43B5"/>
    <w:rsid w:val="003B4E4B"/>
    <w:rsid w:val="003B56A1"/>
    <w:rsid w:val="003B612B"/>
    <w:rsid w:val="003B64BB"/>
    <w:rsid w:val="003B654D"/>
    <w:rsid w:val="003B72A7"/>
    <w:rsid w:val="003B7FE5"/>
    <w:rsid w:val="003C0864"/>
    <w:rsid w:val="003C11C8"/>
    <w:rsid w:val="003C1FAA"/>
    <w:rsid w:val="003C21C7"/>
    <w:rsid w:val="003C2702"/>
    <w:rsid w:val="003C35BA"/>
    <w:rsid w:val="003C432D"/>
    <w:rsid w:val="003C549F"/>
    <w:rsid w:val="003C565C"/>
    <w:rsid w:val="003C643E"/>
    <w:rsid w:val="003C704D"/>
    <w:rsid w:val="003C70C9"/>
    <w:rsid w:val="003C7806"/>
    <w:rsid w:val="003D027D"/>
    <w:rsid w:val="003D02CB"/>
    <w:rsid w:val="003D0567"/>
    <w:rsid w:val="003D0C9F"/>
    <w:rsid w:val="003D109F"/>
    <w:rsid w:val="003D1450"/>
    <w:rsid w:val="003D18A6"/>
    <w:rsid w:val="003D2478"/>
    <w:rsid w:val="003D31E4"/>
    <w:rsid w:val="003D383E"/>
    <w:rsid w:val="003D3C45"/>
    <w:rsid w:val="003D483A"/>
    <w:rsid w:val="003D5B1F"/>
    <w:rsid w:val="003D6603"/>
    <w:rsid w:val="003D6C05"/>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4000E8"/>
    <w:rsid w:val="004006DB"/>
    <w:rsid w:val="004026D9"/>
    <w:rsid w:val="00402E2B"/>
    <w:rsid w:val="0040392A"/>
    <w:rsid w:val="00403B06"/>
    <w:rsid w:val="004041D8"/>
    <w:rsid w:val="004046EC"/>
    <w:rsid w:val="00405022"/>
    <w:rsid w:val="0040512B"/>
    <w:rsid w:val="0040541D"/>
    <w:rsid w:val="00405AE3"/>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505B"/>
    <w:rsid w:val="0041538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50A71"/>
    <w:rsid w:val="00450FC3"/>
    <w:rsid w:val="00451586"/>
    <w:rsid w:val="004517AA"/>
    <w:rsid w:val="00452495"/>
    <w:rsid w:val="00452CAC"/>
    <w:rsid w:val="00452E3D"/>
    <w:rsid w:val="0045440E"/>
    <w:rsid w:val="00454C57"/>
    <w:rsid w:val="004559A1"/>
    <w:rsid w:val="004574C4"/>
    <w:rsid w:val="00457565"/>
    <w:rsid w:val="004579FE"/>
    <w:rsid w:val="00457B71"/>
    <w:rsid w:val="00457D20"/>
    <w:rsid w:val="0046074E"/>
    <w:rsid w:val="00460EA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5D"/>
    <w:rsid w:val="004B6F6A"/>
    <w:rsid w:val="004B7C0C"/>
    <w:rsid w:val="004C0CAB"/>
    <w:rsid w:val="004C186A"/>
    <w:rsid w:val="004C224A"/>
    <w:rsid w:val="004C2755"/>
    <w:rsid w:val="004C35E3"/>
    <w:rsid w:val="004C3806"/>
    <w:rsid w:val="004C3898"/>
    <w:rsid w:val="004C3C02"/>
    <w:rsid w:val="004C3C5C"/>
    <w:rsid w:val="004C3C6F"/>
    <w:rsid w:val="004C71D5"/>
    <w:rsid w:val="004C7252"/>
    <w:rsid w:val="004C7EC7"/>
    <w:rsid w:val="004D020D"/>
    <w:rsid w:val="004D0A70"/>
    <w:rsid w:val="004D20E7"/>
    <w:rsid w:val="004D36B1"/>
    <w:rsid w:val="004D3BAD"/>
    <w:rsid w:val="004D616B"/>
    <w:rsid w:val="004D6773"/>
    <w:rsid w:val="004D7762"/>
    <w:rsid w:val="004D7BE0"/>
    <w:rsid w:val="004D7EBD"/>
    <w:rsid w:val="004E2680"/>
    <w:rsid w:val="004E28F9"/>
    <w:rsid w:val="004E2FFB"/>
    <w:rsid w:val="004E462E"/>
    <w:rsid w:val="004E5108"/>
    <w:rsid w:val="004E5593"/>
    <w:rsid w:val="004E56DC"/>
    <w:rsid w:val="004E60CC"/>
    <w:rsid w:val="004E6181"/>
    <w:rsid w:val="004E6556"/>
    <w:rsid w:val="004E76F4"/>
    <w:rsid w:val="004E7A83"/>
    <w:rsid w:val="004E7BA0"/>
    <w:rsid w:val="004F0210"/>
    <w:rsid w:val="004F0269"/>
    <w:rsid w:val="004F087A"/>
    <w:rsid w:val="004F0B4E"/>
    <w:rsid w:val="004F0B6C"/>
    <w:rsid w:val="004F1037"/>
    <w:rsid w:val="004F149C"/>
    <w:rsid w:val="004F18A9"/>
    <w:rsid w:val="004F1E1D"/>
    <w:rsid w:val="004F2078"/>
    <w:rsid w:val="004F3AA4"/>
    <w:rsid w:val="004F49AF"/>
    <w:rsid w:val="004F4DA3"/>
    <w:rsid w:val="004F6827"/>
    <w:rsid w:val="004F7343"/>
    <w:rsid w:val="004F7543"/>
    <w:rsid w:val="005002AA"/>
    <w:rsid w:val="005003C6"/>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7536"/>
    <w:rsid w:val="005208AB"/>
    <w:rsid w:val="00520A7E"/>
    <w:rsid w:val="00521699"/>
    <w:rsid w:val="005219CF"/>
    <w:rsid w:val="00524471"/>
    <w:rsid w:val="00524849"/>
    <w:rsid w:val="00524939"/>
    <w:rsid w:val="00526671"/>
    <w:rsid w:val="00526891"/>
    <w:rsid w:val="0052724D"/>
    <w:rsid w:val="0052760F"/>
    <w:rsid w:val="00527F7B"/>
    <w:rsid w:val="00530441"/>
    <w:rsid w:val="005312CE"/>
    <w:rsid w:val="005335BE"/>
    <w:rsid w:val="00533A22"/>
    <w:rsid w:val="005344EF"/>
    <w:rsid w:val="00534B59"/>
    <w:rsid w:val="00535461"/>
    <w:rsid w:val="00535D1B"/>
    <w:rsid w:val="00536498"/>
    <w:rsid w:val="00536759"/>
    <w:rsid w:val="00536D88"/>
    <w:rsid w:val="00537430"/>
    <w:rsid w:val="00537631"/>
    <w:rsid w:val="005379F2"/>
    <w:rsid w:val="00537BFF"/>
    <w:rsid w:val="00537C62"/>
    <w:rsid w:val="00540D6C"/>
    <w:rsid w:val="00541414"/>
    <w:rsid w:val="005418DB"/>
    <w:rsid w:val="00541A2A"/>
    <w:rsid w:val="0054219C"/>
    <w:rsid w:val="005427B9"/>
    <w:rsid w:val="0054313E"/>
    <w:rsid w:val="005432F3"/>
    <w:rsid w:val="0054517D"/>
    <w:rsid w:val="00545202"/>
    <w:rsid w:val="0054525A"/>
    <w:rsid w:val="005455A1"/>
    <w:rsid w:val="005457F8"/>
    <w:rsid w:val="00545999"/>
    <w:rsid w:val="005462C8"/>
    <w:rsid w:val="00546970"/>
    <w:rsid w:val="005469E4"/>
    <w:rsid w:val="005503B9"/>
    <w:rsid w:val="00550EB6"/>
    <w:rsid w:val="005523B8"/>
    <w:rsid w:val="00552C75"/>
    <w:rsid w:val="00554219"/>
    <w:rsid w:val="00554448"/>
    <w:rsid w:val="00554E19"/>
    <w:rsid w:val="0055657D"/>
    <w:rsid w:val="00556E8A"/>
    <w:rsid w:val="00560110"/>
    <w:rsid w:val="0056121F"/>
    <w:rsid w:val="00561B23"/>
    <w:rsid w:val="00562155"/>
    <w:rsid w:val="00564356"/>
    <w:rsid w:val="00564EC5"/>
    <w:rsid w:val="00566195"/>
    <w:rsid w:val="00567C01"/>
    <w:rsid w:val="005709D0"/>
    <w:rsid w:val="005718E7"/>
    <w:rsid w:val="00571CA4"/>
    <w:rsid w:val="00571DBB"/>
    <w:rsid w:val="0057201A"/>
    <w:rsid w:val="00572200"/>
    <w:rsid w:val="00572457"/>
    <w:rsid w:val="00572505"/>
    <w:rsid w:val="00573624"/>
    <w:rsid w:val="00573C68"/>
    <w:rsid w:val="00573E85"/>
    <w:rsid w:val="00576589"/>
    <w:rsid w:val="005821D7"/>
    <w:rsid w:val="00582809"/>
    <w:rsid w:val="00583A10"/>
    <w:rsid w:val="00584AA3"/>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209A"/>
    <w:rsid w:val="005A2378"/>
    <w:rsid w:val="005A2C84"/>
    <w:rsid w:val="005A32F7"/>
    <w:rsid w:val="005A4460"/>
    <w:rsid w:val="005A4C5A"/>
    <w:rsid w:val="005A53A6"/>
    <w:rsid w:val="005A662D"/>
    <w:rsid w:val="005A6CFA"/>
    <w:rsid w:val="005B08FA"/>
    <w:rsid w:val="005B0F60"/>
    <w:rsid w:val="005B1409"/>
    <w:rsid w:val="005B1F66"/>
    <w:rsid w:val="005B287A"/>
    <w:rsid w:val="005B35D7"/>
    <w:rsid w:val="005B392A"/>
    <w:rsid w:val="005B3A32"/>
    <w:rsid w:val="005B3AA3"/>
    <w:rsid w:val="005B3E67"/>
    <w:rsid w:val="005B51D0"/>
    <w:rsid w:val="005B5E3E"/>
    <w:rsid w:val="005B60D7"/>
    <w:rsid w:val="005B6F83"/>
    <w:rsid w:val="005B7823"/>
    <w:rsid w:val="005B7AF0"/>
    <w:rsid w:val="005B7E8D"/>
    <w:rsid w:val="005C3BA2"/>
    <w:rsid w:val="005C3D76"/>
    <w:rsid w:val="005C4446"/>
    <w:rsid w:val="005C4757"/>
    <w:rsid w:val="005C6E2F"/>
    <w:rsid w:val="005C74FB"/>
    <w:rsid w:val="005D1602"/>
    <w:rsid w:val="005D1C40"/>
    <w:rsid w:val="005D4347"/>
    <w:rsid w:val="005D4DB6"/>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7CF"/>
    <w:rsid w:val="006209E0"/>
    <w:rsid w:val="00620A71"/>
    <w:rsid w:val="00620D80"/>
    <w:rsid w:val="006210F7"/>
    <w:rsid w:val="00621444"/>
    <w:rsid w:val="00622775"/>
    <w:rsid w:val="00622C27"/>
    <w:rsid w:val="006234A6"/>
    <w:rsid w:val="006235DF"/>
    <w:rsid w:val="00623D1B"/>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3475"/>
    <w:rsid w:val="0064396A"/>
    <w:rsid w:val="006442B4"/>
    <w:rsid w:val="006448F1"/>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911CB"/>
    <w:rsid w:val="00692C6C"/>
    <w:rsid w:val="0069305C"/>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BEF"/>
    <w:rsid w:val="006A7E50"/>
    <w:rsid w:val="006A7E68"/>
    <w:rsid w:val="006B0447"/>
    <w:rsid w:val="006B1816"/>
    <w:rsid w:val="006B2099"/>
    <w:rsid w:val="006B2ECA"/>
    <w:rsid w:val="006B3C8D"/>
    <w:rsid w:val="006B3D11"/>
    <w:rsid w:val="006B50CF"/>
    <w:rsid w:val="006B5E50"/>
    <w:rsid w:val="006B7832"/>
    <w:rsid w:val="006B7B61"/>
    <w:rsid w:val="006C03B8"/>
    <w:rsid w:val="006C0AC7"/>
    <w:rsid w:val="006C14B4"/>
    <w:rsid w:val="006C1F9E"/>
    <w:rsid w:val="006C26F8"/>
    <w:rsid w:val="006C3089"/>
    <w:rsid w:val="006C30FD"/>
    <w:rsid w:val="006C3311"/>
    <w:rsid w:val="006C343C"/>
    <w:rsid w:val="006C39EE"/>
    <w:rsid w:val="006C3F47"/>
    <w:rsid w:val="006C57E1"/>
    <w:rsid w:val="006C5EC9"/>
    <w:rsid w:val="006C6059"/>
    <w:rsid w:val="006C68A3"/>
    <w:rsid w:val="006C701B"/>
    <w:rsid w:val="006C7522"/>
    <w:rsid w:val="006D0354"/>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125F"/>
    <w:rsid w:val="006E1C82"/>
    <w:rsid w:val="006E23D0"/>
    <w:rsid w:val="006E28B7"/>
    <w:rsid w:val="006E2A9B"/>
    <w:rsid w:val="006E3247"/>
    <w:rsid w:val="006E3310"/>
    <w:rsid w:val="006E4E39"/>
    <w:rsid w:val="006E565E"/>
    <w:rsid w:val="006E673D"/>
    <w:rsid w:val="006E686A"/>
    <w:rsid w:val="006E68AF"/>
    <w:rsid w:val="006E6AA3"/>
    <w:rsid w:val="006E6D32"/>
    <w:rsid w:val="006E6E05"/>
    <w:rsid w:val="006E7D3B"/>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B86"/>
    <w:rsid w:val="00705C77"/>
    <w:rsid w:val="00706101"/>
    <w:rsid w:val="00707072"/>
    <w:rsid w:val="00707B8C"/>
    <w:rsid w:val="00707D61"/>
    <w:rsid w:val="00710C7D"/>
    <w:rsid w:val="00711AB8"/>
    <w:rsid w:val="00712287"/>
    <w:rsid w:val="00712321"/>
    <w:rsid w:val="00712772"/>
    <w:rsid w:val="00713574"/>
    <w:rsid w:val="00713AF6"/>
    <w:rsid w:val="007148D3"/>
    <w:rsid w:val="00715B9A"/>
    <w:rsid w:val="00715C4F"/>
    <w:rsid w:val="00716693"/>
    <w:rsid w:val="00716D80"/>
    <w:rsid w:val="0072315B"/>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519"/>
    <w:rsid w:val="00735A32"/>
    <w:rsid w:val="007362A6"/>
    <w:rsid w:val="00736D7D"/>
    <w:rsid w:val="007370D2"/>
    <w:rsid w:val="00737260"/>
    <w:rsid w:val="00740E58"/>
    <w:rsid w:val="00740E6D"/>
    <w:rsid w:val="007421E2"/>
    <w:rsid w:val="00742C3F"/>
    <w:rsid w:val="00743041"/>
    <w:rsid w:val="00743F9B"/>
    <w:rsid w:val="007445A0"/>
    <w:rsid w:val="0074524B"/>
    <w:rsid w:val="00745737"/>
    <w:rsid w:val="00746BE5"/>
    <w:rsid w:val="00746C9D"/>
    <w:rsid w:val="00746CC3"/>
    <w:rsid w:val="00747D8B"/>
    <w:rsid w:val="007506B5"/>
    <w:rsid w:val="0075079B"/>
    <w:rsid w:val="00751228"/>
    <w:rsid w:val="007513C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A33"/>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50AE"/>
    <w:rsid w:val="007B51DF"/>
    <w:rsid w:val="007B5E31"/>
    <w:rsid w:val="007B6A7B"/>
    <w:rsid w:val="007B6D27"/>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2570"/>
    <w:rsid w:val="007D302A"/>
    <w:rsid w:val="007D3277"/>
    <w:rsid w:val="007D3634"/>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B22"/>
    <w:rsid w:val="007E65DD"/>
    <w:rsid w:val="007E6FD9"/>
    <w:rsid w:val="007E7091"/>
    <w:rsid w:val="007E73D3"/>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D93"/>
    <w:rsid w:val="00803FAE"/>
    <w:rsid w:val="0080605F"/>
    <w:rsid w:val="00806B5F"/>
    <w:rsid w:val="008075C7"/>
    <w:rsid w:val="00807786"/>
    <w:rsid w:val="00810620"/>
    <w:rsid w:val="00811A6C"/>
    <w:rsid w:val="00811F48"/>
    <w:rsid w:val="00811FCB"/>
    <w:rsid w:val="00812860"/>
    <w:rsid w:val="00813020"/>
    <w:rsid w:val="008130A3"/>
    <w:rsid w:val="008138B1"/>
    <w:rsid w:val="00813A38"/>
    <w:rsid w:val="008158D6"/>
    <w:rsid w:val="00816196"/>
    <w:rsid w:val="00816422"/>
    <w:rsid w:val="008167C3"/>
    <w:rsid w:val="00816DB6"/>
    <w:rsid w:val="00817196"/>
    <w:rsid w:val="008206E4"/>
    <w:rsid w:val="008206F5"/>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38AD"/>
    <w:rsid w:val="00833B3E"/>
    <w:rsid w:val="008340BE"/>
    <w:rsid w:val="0083430D"/>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572CA"/>
    <w:rsid w:val="008610A7"/>
    <w:rsid w:val="00863250"/>
    <w:rsid w:val="00864067"/>
    <w:rsid w:val="00866253"/>
    <w:rsid w:val="00866B45"/>
    <w:rsid w:val="0086734F"/>
    <w:rsid w:val="008677FD"/>
    <w:rsid w:val="0087009D"/>
    <w:rsid w:val="008706D4"/>
    <w:rsid w:val="00870D60"/>
    <w:rsid w:val="00870F8A"/>
    <w:rsid w:val="008719A4"/>
    <w:rsid w:val="00871D23"/>
    <w:rsid w:val="008730A9"/>
    <w:rsid w:val="00874312"/>
    <w:rsid w:val="0087437C"/>
    <w:rsid w:val="008751A7"/>
    <w:rsid w:val="00875CD7"/>
    <w:rsid w:val="008767C8"/>
    <w:rsid w:val="00876B4D"/>
    <w:rsid w:val="00877358"/>
    <w:rsid w:val="00877885"/>
    <w:rsid w:val="008779AD"/>
    <w:rsid w:val="00877F18"/>
    <w:rsid w:val="00880175"/>
    <w:rsid w:val="008809FC"/>
    <w:rsid w:val="008817CC"/>
    <w:rsid w:val="00882009"/>
    <w:rsid w:val="00884D27"/>
    <w:rsid w:val="008860F9"/>
    <w:rsid w:val="008865D5"/>
    <w:rsid w:val="0088753D"/>
    <w:rsid w:val="008878BF"/>
    <w:rsid w:val="00891A79"/>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1F3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D7863"/>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477F"/>
    <w:rsid w:val="008F47C7"/>
    <w:rsid w:val="008F55C3"/>
    <w:rsid w:val="008F5C8D"/>
    <w:rsid w:val="008F679F"/>
    <w:rsid w:val="0090073F"/>
    <w:rsid w:val="00900A54"/>
    <w:rsid w:val="00901FF9"/>
    <w:rsid w:val="00902350"/>
    <w:rsid w:val="009024B2"/>
    <w:rsid w:val="0090336B"/>
    <w:rsid w:val="00903D1F"/>
    <w:rsid w:val="0090421B"/>
    <w:rsid w:val="009042B5"/>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58E0"/>
    <w:rsid w:val="00915E8C"/>
    <w:rsid w:val="00916079"/>
    <w:rsid w:val="009168D8"/>
    <w:rsid w:val="00917CE9"/>
    <w:rsid w:val="009201AF"/>
    <w:rsid w:val="00920BF2"/>
    <w:rsid w:val="009212DC"/>
    <w:rsid w:val="00921393"/>
    <w:rsid w:val="00921BC5"/>
    <w:rsid w:val="00922010"/>
    <w:rsid w:val="00923165"/>
    <w:rsid w:val="00923A64"/>
    <w:rsid w:val="009240A0"/>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4A4E"/>
    <w:rsid w:val="009365FF"/>
    <w:rsid w:val="00936875"/>
    <w:rsid w:val="009368F3"/>
    <w:rsid w:val="0093706E"/>
    <w:rsid w:val="009376DF"/>
    <w:rsid w:val="009378A1"/>
    <w:rsid w:val="00940A64"/>
    <w:rsid w:val="009412D6"/>
    <w:rsid w:val="00941636"/>
    <w:rsid w:val="009417AA"/>
    <w:rsid w:val="0094224E"/>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681E"/>
    <w:rsid w:val="00956ED4"/>
    <w:rsid w:val="009572D4"/>
    <w:rsid w:val="009576C7"/>
    <w:rsid w:val="00960219"/>
    <w:rsid w:val="00961321"/>
    <w:rsid w:val="00961921"/>
    <w:rsid w:val="00961B2D"/>
    <w:rsid w:val="0096263A"/>
    <w:rsid w:val="00962975"/>
    <w:rsid w:val="009633EC"/>
    <w:rsid w:val="00963455"/>
    <w:rsid w:val="0096355A"/>
    <w:rsid w:val="00963F30"/>
    <w:rsid w:val="0096430A"/>
    <w:rsid w:val="00965314"/>
    <w:rsid w:val="0096554B"/>
    <w:rsid w:val="0096584A"/>
    <w:rsid w:val="00966101"/>
    <w:rsid w:val="00966E94"/>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2D5"/>
    <w:rsid w:val="00981D22"/>
    <w:rsid w:val="009831A5"/>
    <w:rsid w:val="00984FB2"/>
    <w:rsid w:val="00985253"/>
    <w:rsid w:val="009853B3"/>
    <w:rsid w:val="0098576D"/>
    <w:rsid w:val="00990630"/>
    <w:rsid w:val="00991540"/>
    <w:rsid w:val="00991761"/>
    <w:rsid w:val="00993A41"/>
    <w:rsid w:val="00993D35"/>
    <w:rsid w:val="00994DCA"/>
    <w:rsid w:val="00994E39"/>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1371"/>
    <w:rsid w:val="00A01FAE"/>
    <w:rsid w:val="00A0204C"/>
    <w:rsid w:val="00A031D8"/>
    <w:rsid w:val="00A042A6"/>
    <w:rsid w:val="00A048A8"/>
    <w:rsid w:val="00A04F49"/>
    <w:rsid w:val="00A05BE6"/>
    <w:rsid w:val="00A05C01"/>
    <w:rsid w:val="00A06044"/>
    <w:rsid w:val="00A06D94"/>
    <w:rsid w:val="00A0702F"/>
    <w:rsid w:val="00A072FC"/>
    <w:rsid w:val="00A07510"/>
    <w:rsid w:val="00A1150E"/>
    <w:rsid w:val="00A1186D"/>
    <w:rsid w:val="00A127CC"/>
    <w:rsid w:val="00A1288E"/>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4691"/>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E1D"/>
    <w:rsid w:val="00A53DEC"/>
    <w:rsid w:val="00A53E8E"/>
    <w:rsid w:val="00A543BC"/>
    <w:rsid w:val="00A5449B"/>
    <w:rsid w:val="00A55922"/>
    <w:rsid w:val="00A60009"/>
    <w:rsid w:val="00A61130"/>
    <w:rsid w:val="00A61499"/>
    <w:rsid w:val="00A615E7"/>
    <w:rsid w:val="00A61D48"/>
    <w:rsid w:val="00A62101"/>
    <w:rsid w:val="00A6222D"/>
    <w:rsid w:val="00A62A77"/>
    <w:rsid w:val="00A63483"/>
    <w:rsid w:val="00A638B5"/>
    <w:rsid w:val="00A6399E"/>
    <w:rsid w:val="00A63C71"/>
    <w:rsid w:val="00A65037"/>
    <w:rsid w:val="00A654E1"/>
    <w:rsid w:val="00A657D7"/>
    <w:rsid w:val="00A660AC"/>
    <w:rsid w:val="00A66322"/>
    <w:rsid w:val="00A67208"/>
    <w:rsid w:val="00A67326"/>
    <w:rsid w:val="00A67E6C"/>
    <w:rsid w:val="00A70971"/>
    <w:rsid w:val="00A70992"/>
    <w:rsid w:val="00A7144B"/>
    <w:rsid w:val="00A71B99"/>
    <w:rsid w:val="00A72124"/>
    <w:rsid w:val="00A72788"/>
    <w:rsid w:val="00A72D30"/>
    <w:rsid w:val="00A733CD"/>
    <w:rsid w:val="00A73731"/>
    <w:rsid w:val="00A739D0"/>
    <w:rsid w:val="00A73D2D"/>
    <w:rsid w:val="00A74E4A"/>
    <w:rsid w:val="00A7517F"/>
    <w:rsid w:val="00A753F9"/>
    <w:rsid w:val="00A761D4"/>
    <w:rsid w:val="00A76CA6"/>
    <w:rsid w:val="00A770B3"/>
    <w:rsid w:val="00A77A8E"/>
    <w:rsid w:val="00A77C64"/>
    <w:rsid w:val="00A77DC4"/>
    <w:rsid w:val="00A77EC4"/>
    <w:rsid w:val="00A815A1"/>
    <w:rsid w:val="00A82C8A"/>
    <w:rsid w:val="00A82F16"/>
    <w:rsid w:val="00A83E9B"/>
    <w:rsid w:val="00A8423A"/>
    <w:rsid w:val="00A842A0"/>
    <w:rsid w:val="00A8454D"/>
    <w:rsid w:val="00A84DC2"/>
    <w:rsid w:val="00A8544D"/>
    <w:rsid w:val="00A86435"/>
    <w:rsid w:val="00A91B0F"/>
    <w:rsid w:val="00A92879"/>
    <w:rsid w:val="00A93937"/>
    <w:rsid w:val="00A9442A"/>
    <w:rsid w:val="00A959BA"/>
    <w:rsid w:val="00A97339"/>
    <w:rsid w:val="00A97FBF"/>
    <w:rsid w:val="00AA001A"/>
    <w:rsid w:val="00AA016F"/>
    <w:rsid w:val="00AA1360"/>
    <w:rsid w:val="00AA1ED6"/>
    <w:rsid w:val="00AA2E28"/>
    <w:rsid w:val="00AA437D"/>
    <w:rsid w:val="00AA4439"/>
    <w:rsid w:val="00AA4D39"/>
    <w:rsid w:val="00AA51D6"/>
    <w:rsid w:val="00AA6942"/>
    <w:rsid w:val="00AA6ACF"/>
    <w:rsid w:val="00AB00B6"/>
    <w:rsid w:val="00AB0BC8"/>
    <w:rsid w:val="00AB11CA"/>
    <w:rsid w:val="00AB14D9"/>
    <w:rsid w:val="00AB1DAA"/>
    <w:rsid w:val="00AB4AB8"/>
    <w:rsid w:val="00AB4D71"/>
    <w:rsid w:val="00AB5BBC"/>
    <w:rsid w:val="00AB655E"/>
    <w:rsid w:val="00AB6C6D"/>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D7421"/>
    <w:rsid w:val="00AD7A75"/>
    <w:rsid w:val="00AE0591"/>
    <w:rsid w:val="00AE1620"/>
    <w:rsid w:val="00AE22CA"/>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A9F"/>
    <w:rsid w:val="00AF2F80"/>
    <w:rsid w:val="00AF331B"/>
    <w:rsid w:val="00AF3AB7"/>
    <w:rsid w:val="00AF3E10"/>
    <w:rsid w:val="00AF42D7"/>
    <w:rsid w:val="00AF4C0A"/>
    <w:rsid w:val="00AF58F2"/>
    <w:rsid w:val="00AF595D"/>
    <w:rsid w:val="00AF5E20"/>
    <w:rsid w:val="00AF6F43"/>
    <w:rsid w:val="00B006FE"/>
    <w:rsid w:val="00B007CB"/>
    <w:rsid w:val="00B01ABA"/>
    <w:rsid w:val="00B02AA9"/>
    <w:rsid w:val="00B02B43"/>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47E14"/>
    <w:rsid w:val="00B50CD4"/>
    <w:rsid w:val="00B5180D"/>
    <w:rsid w:val="00B51AC4"/>
    <w:rsid w:val="00B52881"/>
    <w:rsid w:val="00B52882"/>
    <w:rsid w:val="00B52A6F"/>
    <w:rsid w:val="00B53E25"/>
    <w:rsid w:val="00B54546"/>
    <w:rsid w:val="00B548B7"/>
    <w:rsid w:val="00B55440"/>
    <w:rsid w:val="00B56152"/>
    <w:rsid w:val="00B56226"/>
    <w:rsid w:val="00B56C02"/>
    <w:rsid w:val="00B6120C"/>
    <w:rsid w:val="00B61AB4"/>
    <w:rsid w:val="00B61EFF"/>
    <w:rsid w:val="00B6238C"/>
    <w:rsid w:val="00B6269D"/>
    <w:rsid w:val="00B62F1D"/>
    <w:rsid w:val="00B63F2F"/>
    <w:rsid w:val="00B642C9"/>
    <w:rsid w:val="00B664C7"/>
    <w:rsid w:val="00B67E64"/>
    <w:rsid w:val="00B714E3"/>
    <w:rsid w:val="00B71E67"/>
    <w:rsid w:val="00B72515"/>
    <w:rsid w:val="00B73031"/>
    <w:rsid w:val="00B739F6"/>
    <w:rsid w:val="00B73E2C"/>
    <w:rsid w:val="00B74624"/>
    <w:rsid w:val="00B75B11"/>
    <w:rsid w:val="00B7605B"/>
    <w:rsid w:val="00B76681"/>
    <w:rsid w:val="00B801C9"/>
    <w:rsid w:val="00B80385"/>
    <w:rsid w:val="00B81A6C"/>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079B"/>
    <w:rsid w:val="00BA1E47"/>
    <w:rsid w:val="00BA2280"/>
    <w:rsid w:val="00BA23A5"/>
    <w:rsid w:val="00BA26EE"/>
    <w:rsid w:val="00BA2A08"/>
    <w:rsid w:val="00BA4916"/>
    <w:rsid w:val="00BA56D2"/>
    <w:rsid w:val="00BA5703"/>
    <w:rsid w:val="00BA61F0"/>
    <w:rsid w:val="00BA6C5C"/>
    <w:rsid w:val="00BA76E0"/>
    <w:rsid w:val="00BB254A"/>
    <w:rsid w:val="00BB2934"/>
    <w:rsid w:val="00BB2A25"/>
    <w:rsid w:val="00BB3D8B"/>
    <w:rsid w:val="00BB4124"/>
    <w:rsid w:val="00BB474F"/>
    <w:rsid w:val="00BB51E9"/>
    <w:rsid w:val="00BB52B0"/>
    <w:rsid w:val="00BB5B1E"/>
    <w:rsid w:val="00BB7ABD"/>
    <w:rsid w:val="00BC0FDC"/>
    <w:rsid w:val="00BC3053"/>
    <w:rsid w:val="00BC3E20"/>
    <w:rsid w:val="00BC4C9D"/>
    <w:rsid w:val="00BC4CFE"/>
    <w:rsid w:val="00BC4D2E"/>
    <w:rsid w:val="00BC4DE3"/>
    <w:rsid w:val="00BC5803"/>
    <w:rsid w:val="00BC58EF"/>
    <w:rsid w:val="00BC6374"/>
    <w:rsid w:val="00BC7784"/>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F04C5"/>
    <w:rsid w:val="00BF08B7"/>
    <w:rsid w:val="00BF1051"/>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802"/>
    <w:rsid w:val="00C0398F"/>
    <w:rsid w:val="00C040F7"/>
    <w:rsid w:val="00C044AB"/>
    <w:rsid w:val="00C04B69"/>
    <w:rsid w:val="00C04FBF"/>
    <w:rsid w:val="00C05706"/>
    <w:rsid w:val="00C057E5"/>
    <w:rsid w:val="00C0607E"/>
    <w:rsid w:val="00C06932"/>
    <w:rsid w:val="00C07377"/>
    <w:rsid w:val="00C0743A"/>
    <w:rsid w:val="00C07DAA"/>
    <w:rsid w:val="00C10478"/>
    <w:rsid w:val="00C12107"/>
    <w:rsid w:val="00C13643"/>
    <w:rsid w:val="00C14D4B"/>
    <w:rsid w:val="00C154BB"/>
    <w:rsid w:val="00C15504"/>
    <w:rsid w:val="00C15ADB"/>
    <w:rsid w:val="00C160B2"/>
    <w:rsid w:val="00C165DF"/>
    <w:rsid w:val="00C17993"/>
    <w:rsid w:val="00C23264"/>
    <w:rsid w:val="00C23867"/>
    <w:rsid w:val="00C2461F"/>
    <w:rsid w:val="00C24B09"/>
    <w:rsid w:val="00C24BDA"/>
    <w:rsid w:val="00C25408"/>
    <w:rsid w:val="00C25554"/>
    <w:rsid w:val="00C25751"/>
    <w:rsid w:val="00C26A78"/>
    <w:rsid w:val="00C27259"/>
    <w:rsid w:val="00C279B5"/>
    <w:rsid w:val="00C27C45"/>
    <w:rsid w:val="00C27D6B"/>
    <w:rsid w:val="00C33F82"/>
    <w:rsid w:val="00C3497D"/>
    <w:rsid w:val="00C35DB8"/>
    <w:rsid w:val="00C36FAD"/>
    <w:rsid w:val="00C3719D"/>
    <w:rsid w:val="00C37CB2"/>
    <w:rsid w:val="00C37F97"/>
    <w:rsid w:val="00C40800"/>
    <w:rsid w:val="00C40D49"/>
    <w:rsid w:val="00C42465"/>
    <w:rsid w:val="00C4293F"/>
    <w:rsid w:val="00C43813"/>
    <w:rsid w:val="00C445BE"/>
    <w:rsid w:val="00C44D28"/>
    <w:rsid w:val="00C450A5"/>
    <w:rsid w:val="00C46E6C"/>
    <w:rsid w:val="00C473A5"/>
    <w:rsid w:val="00C50F4E"/>
    <w:rsid w:val="00C5128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3170"/>
    <w:rsid w:val="00C63931"/>
    <w:rsid w:val="00C64310"/>
    <w:rsid w:val="00C64672"/>
    <w:rsid w:val="00C65F1E"/>
    <w:rsid w:val="00C700AF"/>
    <w:rsid w:val="00C70697"/>
    <w:rsid w:val="00C7135A"/>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5626"/>
    <w:rsid w:val="00CA57B0"/>
    <w:rsid w:val="00CA5C23"/>
    <w:rsid w:val="00CA63BF"/>
    <w:rsid w:val="00CA694C"/>
    <w:rsid w:val="00CA6EA4"/>
    <w:rsid w:val="00CA70A3"/>
    <w:rsid w:val="00CB1808"/>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2A91"/>
    <w:rsid w:val="00CC333D"/>
    <w:rsid w:val="00CC3742"/>
    <w:rsid w:val="00CC3BD1"/>
    <w:rsid w:val="00CC3EA0"/>
    <w:rsid w:val="00CC44AA"/>
    <w:rsid w:val="00CC5481"/>
    <w:rsid w:val="00CC7653"/>
    <w:rsid w:val="00CC7B45"/>
    <w:rsid w:val="00CC7DDB"/>
    <w:rsid w:val="00CD0945"/>
    <w:rsid w:val="00CD0BC5"/>
    <w:rsid w:val="00CD0BE9"/>
    <w:rsid w:val="00CD0E3C"/>
    <w:rsid w:val="00CD1188"/>
    <w:rsid w:val="00CD2ED1"/>
    <w:rsid w:val="00CD337B"/>
    <w:rsid w:val="00CD439B"/>
    <w:rsid w:val="00CD4933"/>
    <w:rsid w:val="00CD4FD0"/>
    <w:rsid w:val="00CD545D"/>
    <w:rsid w:val="00CD5C0F"/>
    <w:rsid w:val="00CD6EB7"/>
    <w:rsid w:val="00CE0424"/>
    <w:rsid w:val="00CE15B4"/>
    <w:rsid w:val="00CE2B99"/>
    <w:rsid w:val="00CE66D2"/>
    <w:rsid w:val="00CE7561"/>
    <w:rsid w:val="00CF1354"/>
    <w:rsid w:val="00CF1C23"/>
    <w:rsid w:val="00CF32EA"/>
    <w:rsid w:val="00CF38AB"/>
    <w:rsid w:val="00CF3B1F"/>
    <w:rsid w:val="00CF3BF6"/>
    <w:rsid w:val="00CF4A21"/>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28E"/>
    <w:rsid w:val="00D10249"/>
    <w:rsid w:val="00D1155F"/>
    <w:rsid w:val="00D115C3"/>
    <w:rsid w:val="00D11897"/>
    <w:rsid w:val="00D12743"/>
    <w:rsid w:val="00D13135"/>
    <w:rsid w:val="00D13E4E"/>
    <w:rsid w:val="00D13FBE"/>
    <w:rsid w:val="00D143D2"/>
    <w:rsid w:val="00D1449C"/>
    <w:rsid w:val="00D148D1"/>
    <w:rsid w:val="00D149D9"/>
    <w:rsid w:val="00D1568F"/>
    <w:rsid w:val="00D16C1E"/>
    <w:rsid w:val="00D171B8"/>
    <w:rsid w:val="00D171EC"/>
    <w:rsid w:val="00D177FF"/>
    <w:rsid w:val="00D21B7C"/>
    <w:rsid w:val="00D22196"/>
    <w:rsid w:val="00D22F2A"/>
    <w:rsid w:val="00D239A7"/>
    <w:rsid w:val="00D23F47"/>
    <w:rsid w:val="00D24887"/>
    <w:rsid w:val="00D2542B"/>
    <w:rsid w:val="00D26777"/>
    <w:rsid w:val="00D26888"/>
    <w:rsid w:val="00D3125B"/>
    <w:rsid w:val="00D32F11"/>
    <w:rsid w:val="00D35215"/>
    <w:rsid w:val="00D35518"/>
    <w:rsid w:val="00D3583C"/>
    <w:rsid w:val="00D35852"/>
    <w:rsid w:val="00D35E60"/>
    <w:rsid w:val="00D36E71"/>
    <w:rsid w:val="00D376CE"/>
    <w:rsid w:val="00D37C25"/>
    <w:rsid w:val="00D37D87"/>
    <w:rsid w:val="00D40B33"/>
    <w:rsid w:val="00D42372"/>
    <w:rsid w:val="00D42B82"/>
    <w:rsid w:val="00D4318F"/>
    <w:rsid w:val="00D438BF"/>
    <w:rsid w:val="00D43D5A"/>
    <w:rsid w:val="00D440F8"/>
    <w:rsid w:val="00D44638"/>
    <w:rsid w:val="00D44BF6"/>
    <w:rsid w:val="00D45395"/>
    <w:rsid w:val="00D45D88"/>
    <w:rsid w:val="00D45F46"/>
    <w:rsid w:val="00D46DD7"/>
    <w:rsid w:val="00D47398"/>
    <w:rsid w:val="00D47A1C"/>
    <w:rsid w:val="00D47E64"/>
    <w:rsid w:val="00D53DF3"/>
    <w:rsid w:val="00D546FF"/>
    <w:rsid w:val="00D550EA"/>
    <w:rsid w:val="00D55144"/>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8EE"/>
    <w:rsid w:val="00D7531F"/>
    <w:rsid w:val="00D753CF"/>
    <w:rsid w:val="00D7696D"/>
    <w:rsid w:val="00D76D3B"/>
    <w:rsid w:val="00D77640"/>
    <w:rsid w:val="00D77B1D"/>
    <w:rsid w:val="00D77CB1"/>
    <w:rsid w:val="00D77EC1"/>
    <w:rsid w:val="00D8021F"/>
    <w:rsid w:val="00D80383"/>
    <w:rsid w:val="00D81570"/>
    <w:rsid w:val="00D81DBA"/>
    <w:rsid w:val="00D823C6"/>
    <w:rsid w:val="00D82DD6"/>
    <w:rsid w:val="00D82F75"/>
    <w:rsid w:val="00D8327F"/>
    <w:rsid w:val="00D83DB9"/>
    <w:rsid w:val="00D854BE"/>
    <w:rsid w:val="00D86BB2"/>
    <w:rsid w:val="00D86CA3"/>
    <w:rsid w:val="00D86CDB"/>
    <w:rsid w:val="00D87197"/>
    <w:rsid w:val="00D871CE"/>
    <w:rsid w:val="00D872BE"/>
    <w:rsid w:val="00D9196D"/>
    <w:rsid w:val="00D91AE1"/>
    <w:rsid w:val="00D92982"/>
    <w:rsid w:val="00D92F8A"/>
    <w:rsid w:val="00D92FE0"/>
    <w:rsid w:val="00D932FD"/>
    <w:rsid w:val="00D938C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2E98"/>
    <w:rsid w:val="00DB377D"/>
    <w:rsid w:val="00DB4749"/>
    <w:rsid w:val="00DB4DB1"/>
    <w:rsid w:val="00DB66A4"/>
    <w:rsid w:val="00DB758C"/>
    <w:rsid w:val="00DC1B39"/>
    <w:rsid w:val="00DC2D36"/>
    <w:rsid w:val="00DC3836"/>
    <w:rsid w:val="00DC53EF"/>
    <w:rsid w:val="00DC7BAC"/>
    <w:rsid w:val="00DD139D"/>
    <w:rsid w:val="00DD1BDC"/>
    <w:rsid w:val="00DD261D"/>
    <w:rsid w:val="00DD300C"/>
    <w:rsid w:val="00DD53D0"/>
    <w:rsid w:val="00DD540A"/>
    <w:rsid w:val="00DD6040"/>
    <w:rsid w:val="00DE1D75"/>
    <w:rsid w:val="00DE3380"/>
    <w:rsid w:val="00DE33FE"/>
    <w:rsid w:val="00DE3902"/>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ABD"/>
    <w:rsid w:val="00DF579F"/>
    <w:rsid w:val="00DF7C0F"/>
    <w:rsid w:val="00E00063"/>
    <w:rsid w:val="00E008CB"/>
    <w:rsid w:val="00E00BD3"/>
    <w:rsid w:val="00E00CC7"/>
    <w:rsid w:val="00E00CF2"/>
    <w:rsid w:val="00E015A1"/>
    <w:rsid w:val="00E018EE"/>
    <w:rsid w:val="00E02E18"/>
    <w:rsid w:val="00E03F6D"/>
    <w:rsid w:val="00E04686"/>
    <w:rsid w:val="00E052FA"/>
    <w:rsid w:val="00E052FD"/>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9C7"/>
    <w:rsid w:val="00E168DF"/>
    <w:rsid w:val="00E17FA2"/>
    <w:rsid w:val="00E2093E"/>
    <w:rsid w:val="00E215AB"/>
    <w:rsid w:val="00E21F3C"/>
    <w:rsid w:val="00E22330"/>
    <w:rsid w:val="00E236ED"/>
    <w:rsid w:val="00E2381B"/>
    <w:rsid w:val="00E24D23"/>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46F1"/>
    <w:rsid w:val="00E44870"/>
    <w:rsid w:val="00E46886"/>
    <w:rsid w:val="00E46B43"/>
    <w:rsid w:val="00E473A5"/>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9A"/>
    <w:rsid w:val="00E57377"/>
    <w:rsid w:val="00E57565"/>
    <w:rsid w:val="00E60141"/>
    <w:rsid w:val="00E60A4E"/>
    <w:rsid w:val="00E636D9"/>
    <w:rsid w:val="00E63838"/>
    <w:rsid w:val="00E63976"/>
    <w:rsid w:val="00E64434"/>
    <w:rsid w:val="00E64441"/>
    <w:rsid w:val="00E6450A"/>
    <w:rsid w:val="00E64BDA"/>
    <w:rsid w:val="00E65DE6"/>
    <w:rsid w:val="00E66076"/>
    <w:rsid w:val="00E660DB"/>
    <w:rsid w:val="00E6694C"/>
    <w:rsid w:val="00E675CF"/>
    <w:rsid w:val="00E67C51"/>
    <w:rsid w:val="00E7065D"/>
    <w:rsid w:val="00E71B17"/>
    <w:rsid w:val="00E72E82"/>
    <w:rsid w:val="00E72EFC"/>
    <w:rsid w:val="00E73019"/>
    <w:rsid w:val="00E75523"/>
    <w:rsid w:val="00E758EC"/>
    <w:rsid w:val="00E75DA0"/>
    <w:rsid w:val="00E76347"/>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0CD2"/>
    <w:rsid w:val="00EA1885"/>
    <w:rsid w:val="00EA1E42"/>
    <w:rsid w:val="00EA29BC"/>
    <w:rsid w:val="00EA3DAA"/>
    <w:rsid w:val="00EA4F7C"/>
    <w:rsid w:val="00EA510E"/>
    <w:rsid w:val="00EA571C"/>
    <w:rsid w:val="00EA57C9"/>
    <w:rsid w:val="00EA5A48"/>
    <w:rsid w:val="00EA617D"/>
    <w:rsid w:val="00EA7A41"/>
    <w:rsid w:val="00EB01DF"/>
    <w:rsid w:val="00EB04D2"/>
    <w:rsid w:val="00EB077B"/>
    <w:rsid w:val="00EB0C4D"/>
    <w:rsid w:val="00EB1120"/>
    <w:rsid w:val="00EB11D7"/>
    <w:rsid w:val="00EB2F1B"/>
    <w:rsid w:val="00EB40EB"/>
    <w:rsid w:val="00EB4EA2"/>
    <w:rsid w:val="00EB56C3"/>
    <w:rsid w:val="00EC083D"/>
    <w:rsid w:val="00EC0D64"/>
    <w:rsid w:val="00EC1045"/>
    <w:rsid w:val="00EC19C9"/>
    <w:rsid w:val="00EC2066"/>
    <w:rsid w:val="00EC24D5"/>
    <w:rsid w:val="00EC27C6"/>
    <w:rsid w:val="00EC4207"/>
    <w:rsid w:val="00EC4447"/>
    <w:rsid w:val="00EC49E6"/>
    <w:rsid w:val="00EC5653"/>
    <w:rsid w:val="00EC568E"/>
    <w:rsid w:val="00EC6140"/>
    <w:rsid w:val="00EC6C7F"/>
    <w:rsid w:val="00EC6EB7"/>
    <w:rsid w:val="00EC71CE"/>
    <w:rsid w:val="00EC758F"/>
    <w:rsid w:val="00EC794B"/>
    <w:rsid w:val="00EC7CAE"/>
    <w:rsid w:val="00ED1006"/>
    <w:rsid w:val="00ED1141"/>
    <w:rsid w:val="00ED121D"/>
    <w:rsid w:val="00ED1A41"/>
    <w:rsid w:val="00ED2E2F"/>
    <w:rsid w:val="00ED2E7D"/>
    <w:rsid w:val="00ED32A1"/>
    <w:rsid w:val="00ED3583"/>
    <w:rsid w:val="00ED37C3"/>
    <w:rsid w:val="00ED3AD3"/>
    <w:rsid w:val="00ED406E"/>
    <w:rsid w:val="00ED40A2"/>
    <w:rsid w:val="00ED44EE"/>
    <w:rsid w:val="00ED6A7D"/>
    <w:rsid w:val="00ED6C52"/>
    <w:rsid w:val="00EE07E6"/>
    <w:rsid w:val="00EE0DE3"/>
    <w:rsid w:val="00EE173D"/>
    <w:rsid w:val="00EE2034"/>
    <w:rsid w:val="00EE283F"/>
    <w:rsid w:val="00EE29C6"/>
    <w:rsid w:val="00EE2B48"/>
    <w:rsid w:val="00EE427A"/>
    <w:rsid w:val="00EE435A"/>
    <w:rsid w:val="00EE4AAB"/>
    <w:rsid w:val="00EE4F13"/>
    <w:rsid w:val="00EE5151"/>
    <w:rsid w:val="00EE5784"/>
    <w:rsid w:val="00EE5949"/>
    <w:rsid w:val="00EE68A5"/>
    <w:rsid w:val="00EE7FA2"/>
    <w:rsid w:val="00EF02F5"/>
    <w:rsid w:val="00EF18FE"/>
    <w:rsid w:val="00EF19E6"/>
    <w:rsid w:val="00EF2251"/>
    <w:rsid w:val="00EF2283"/>
    <w:rsid w:val="00EF274D"/>
    <w:rsid w:val="00EF3121"/>
    <w:rsid w:val="00EF3471"/>
    <w:rsid w:val="00EF4F55"/>
    <w:rsid w:val="00EF51BD"/>
    <w:rsid w:val="00EF55CA"/>
    <w:rsid w:val="00EF55EB"/>
    <w:rsid w:val="00EF5787"/>
    <w:rsid w:val="00EF60D0"/>
    <w:rsid w:val="00EF62CF"/>
    <w:rsid w:val="00EF67B6"/>
    <w:rsid w:val="00EF7760"/>
    <w:rsid w:val="00F005CE"/>
    <w:rsid w:val="00F00FE8"/>
    <w:rsid w:val="00F016ED"/>
    <w:rsid w:val="00F01C09"/>
    <w:rsid w:val="00F01DC3"/>
    <w:rsid w:val="00F01FDD"/>
    <w:rsid w:val="00F0263A"/>
    <w:rsid w:val="00F048BB"/>
    <w:rsid w:val="00F04A6E"/>
    <w:rsid w:val="00F051B7"/>
    <w:rsid w:val="00F0528D"/>
    <w:rsid w:val="00F06C67"/>
    <w:rsid w:val="00F06DFD"/>
    <w:rsid w:val="00F071D1"/>
    <w:rsid w:val="00F07533"/>
    <w:rsid w:val="00F07DFF"/>
    <w:rsid w:val="00F1025E"/>
    <w:rsid w:val="00F10629"/>
    <w:rsid w:val="00F108ED"/>
    <w:rsid w:val="00F12AA0"/>
    <w:rsid w:val="00F12F62"/>
    <w:rsid w:val="00F130CB"/>
    <w:rsid w:val="00F1407B"/>
    <w:rsid w:val="00F14B44"/>
    <w:rsid w:val="00F14D3E"/>
    <w:rsid w:val="00F15FA5"/>
    <w:rsid w:val="00F1621E"/>
    <w:rsid w:val="00F209B7"/>
    <w:rsid w:val="00F2376F"/>
    <w:rsid w:val="00F243D8"/>
    <w:rsid w:val="00F25860"/>
    <w:rsid w:val="00F25A43"/>
    <w:rsid w:val="00F261F1"/>
    <w:rsid w:val="00F26A94"/>
    <w:rsid w:val="00F30668"/>
    <w:rsid w:val="00F30828"/>
    <w:rsid w:val="00F308A2"/>
    <w:rsid w:val="00F310D2"/>
    <w:rsid w:val="00F313D6"/>
    <w:rsid w:val="00F32972"/>
    <w:rsid w:val="00F33E66"/>
    <w:rsid w:val="00F36E19"/>
    <w:rsid w:val="00F37F61"/>
    <w:rsid w:val="00F402A0"/>
    <w:rsid w:val="00F40F0C"/>
    <w:rsid w:val="00F41655"/>
    <w:rsid w:val="00F41F2C"/>
    <w:rsid w:val="00F420E7"/>
    <w:rsid w:val="00F42187"/>
    <w:rsid w:val="00F426EC"/>
    <w:rsid w:val="00F449AF"/>
    <w:rsid w:val="00F4605E"/>
    <w:rsid w:val="00F460D2"/>
    <w:rsid w:val="00F468CE"/>
    <w:rsid w:val="00F470C6"/>
    <w:rsid w:val="00F4766C"/>
    <w:rsid w:val="00F47F58"/>
    <w:rsid w:val="00F5060E"/>
    <w:rsid w:val="00F507D1"/>
    <w:rsid w:val="00F508D2"/>
    <w:rsid w:val="00F516E5"/>
    <w:rsid w:val="00F519CE"/>
    <w:rsid w:val="00F51ADA"/>
    <w:rsid w:val="00F51B95"/>
    <w:rsid w:val="00F51C5E"/>
    <w:rsid w:val="00F51FB3"/>
    <w:rsid w:val="00F526AF"/>
    <w:rsid w:val="00F5312E"/>
    <w:rsid w:val="00F53BA5"/>
    <w:rsid w:val="00F53DD3"/>
    <w:rsid w:val="00F53F68"/>
    <w:rsid w:val="00F55D56"/>
    <w:rsid w:val="00F57226"/>
    <w:rsid w:val="00F5776E"/>
    <w:rsid w:val="00F60203"/>
    <w:rsid w:val="00F60301"/>
    <w:rsid w:val="00F607C5"/>
    <w:rsid w:val="00F60DEA"/>
    <w:rsid w:val="00F625B8"/>
    <w:rsid w:val="00F6302A"/>
    <w:rsid w:val="00F63950"/>
    <w:rsid w:val="00F64C2B"/>
    <w:rsid w:val="00F651BE"/>
    <w:rsid w:val="00F658FD"/>
    <w:rsid w:val="00F65C45"/>
    <w:rsid w:val="00F665A5"/>
    <w:rsid w:val="00F66E47"/>
    <w:rsid w:val="00F67AD5"/>
    <w:rsid w:val="00F67ED5"/>
    <w:rsid w:val="00F67F53"/>
    <w:rsid w:val="00F7004C"/>
    <w:rsid w:val="00F703BE"/>
    <w:rsid w:val="00F7121C"/>
    <w:rsid w:val="00F71781"/>
    <w:rsid w:val="00F71F69"/>
    <w:rsid w:val="00F720DC"/>
    <w:rsid w:val="00F723BC"/>
    <w:rsid w:val="00F72B72"/>
    <w:rsid w:val="00F736A3"/>
    <w:rsid w:val="00F74BB9"/>
    <w:rsid w:val="00F75582"/>
    <w:rsid w:val="00F76A3C"/>
    <w:rsid w:val="00F76E0C"/>
    <w:rsid w:val="00F76EFA"/>
    <w:rsid w:val="00F804BE"/>
    <w:rsid w:val="00F81147"/>
    <w:rsid w:val="00F817CE"/>
    <w:rsid w:val="00F82DB1"/>
    <w:rsid w:val="00F830DE"/>
    <w:rsid w:val="00F8456C"/>
    <w:rsid w:val="00F858B3"/>
    <w:rsid w:val="00F859D8"/>
    <w:rsid w:val="00F85CB2"/>
    <w:rsid w:val="00F868F5"/>
    <w:rsid w:val="00F86BBF"/>
    <w:rsid w:val="00F876D6"/>
    <w:rsid w:val="00F87953"/>
    <w:rsid w:val="00F87A33"/>
    <w:rsid w:val="00F9056A"/>
    <w:rsid w:val="00F90B2A"/>
    <w:rsid w:val="00F90F8D"/>
    <w:rsid w:val="00F91173"/>
    <w:rsid w:val="00F91BBD"/>
    <w:rsid w:val="00F92433"/>
    <w:rsid w:val="00F926C5"/>
    <w:rsid w:val="00F92782"/>
    <w:rsid w:val="00F929B0"/>
    <w:rsid w:val="00F93AA9"/>
    <w:rsid w:val="00F94E61"/>
    <w:rsid w:val="00F94EC3"/>
    <w:rsid w:val="00F953FB"/>
    <w:rsid w:val="00F96404"/>
    <w:rsid w:val="00F96538"/>
    <w:rsid w:val="00F96955"/>
    <w:rsid w:val="00F96985"/>
    <w:rsid w:val="00F97838"/>
    <w:rsid w:val="00FA2BB3"/>
    <w:rsid w:val="00FA3B46"/>
    <w:rsid w:val="00FA431D"/>
    <w:rsid w:val="00FA4F4A"/>
    <w:rsid w:val="00FB0742"/>
    <w:rsid w:val="00FB437A"/>
    <w:rsid w:val="00FB49BF"/>
    <w:rsid w:val="00FB4C80"/>
    <w:rsid w:val="00FB599B"/>
    <w:rsid w:val="00FB5DDD"/>
    <w:rsid w:val="00FB6A6A"/>
    <w:rsid w:val="00FC0906"/>
    <w:rsid w:val="00FC11A5"/>
    <w:rsid w:val="00FC12FA"/>
    <w:rsid w:val="00FC179B"/>
    <w:rsid w:val="00FC19C3"/>
    <w:rsid w:val="00FC3928"/>
    <w:rsid w:val="00FC3B56"/>
    <w:rsid w:val="00FC3C3B"/>
    <w:rsid w:val="00FC412B"/>
    <w:rsid w:val="00FC5582"/>
    <w:rsid w:val="00FC64DE"/>
    <w:rsid w:val="00FC7429"/>
    <w:rsid w:val="00FD07F6"/>
    <w:rsid w:val="00FD1EC8"/>
    <w:rsid w:val="00FD1ED0"/>
    <w:rsid w:val="00FD1F77"/>
    <w:rsid w:val="00FD264E"/>
    <w:rsid w:val="00FD4118"/>
    <w:rsid w:val="00FD4180"/>
    <w:rsid w:val="00FD47ED"/>
    <w:rsid w:val="00FD6000"/>
    <w:rsid w:val="00FD64A4"/>
    <w:rsid w:val="00FD7268"/>
    <w:rsid w:val="00FD74DB"/>
    <w:rsid w:val="00FD7535"/>
    <w:rsid w:val="00FD7660"/>
    <w:rsid w:val="00FD78BD"/>
    <w:rsid w:val="00FE00C1"/>
    <w:rsid w:val="00FE0655"/>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9341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39341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9341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5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F53DD3"/>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basedOn w:val="a3"/>
    <w:next w:val="afa"/>
    <w:uiPriority w:val="39"/>
    <w:qFormat/>
    <w:rsid w:val="001C00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3"/>
    <w:next w:val="afa"/>
    <w:uiPriority w:val="59"/>
    <w:qFormat/>
    <w:rsid w:val="00231D2B"/>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uiPriority="99"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9341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39341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9341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5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F53DD3"/>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basedOn w:val="a3"/>
    <w:next w:val="afa"/>
    <w:uiPriority w:val="39"/>
    <w:qFormat/>
    <w:rsid w:val="001C00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3"/>
    <w:next w:val="afa"/>
    <w:uiPriority w:val="59"/>
    <w:qFormat/>
    <w:rsid w:val="00231D2B"/>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001B30-D5B2-446F-B5B3-255DBF057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1992</Words>
  <Characters>11357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13323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cp:lastModifiedBy>
  <cp:revision>6</cp:revision>
  <cp:lastPrinted>2008-01-31T07:09:00Z</cp:lastPrinted>
  <dcterms:created xsi:type="dcterms:W3CDTF">2024-08-08T14:18:00Z</dcterms:created>
  <dcterms:modified xsi:type="dcterms:W3CDTF">2024-08-09T07:12:00Z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